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BDAE" w14:textId="27ECA230" w:rsidR="00B3320B" w:rsidRPr="0069625A" w:rsidRDefault="001639D0" w:rsidP="0018236D">
      <w:pPr>
        <w:pStyle w:val="Ttulo1"/>
      </w:pPr>
      <w:bookmarkStart w:id="0" w:name="_Toc367448077"/>
      <w:r w:rsidRPr="0069625A">
        <w:t>UNIVERSIDADE FEDERAL DE SÃO CARLOS</w:t>
      </w:r>
      <w:bookmarkEnd w:id="0"/>
    </w:p>
    <w:p w14:paraId="29969620" w14:textId="77777777" w:rsidR="00B3320B" w:rsidRPr="001639D0" w:rsidRDefault="00B3320B" w:rsidP="0018236D">
      <w:pPr>
        <w:jc w:val="center"/>
        <w:rPr>
          <w:b/>
          <w:sz w:val="32"/>
          <w:szCs w:val="28"/>
        </w:rPr>
      </w:pPr>
      <w:r w:rsidRPr="001639D0">
        <w:rPr>
          <w:b/>
          <w:sz w:val="32"/>
          <w:szCs w:val="28"/>
        </w:rPr>
        <w:t>Centro de Ciências Biológicas e da Saúde</w:t>
      </w:r>
    </w:p>
    <w:p w14:paraId="110A2245" w14:textId="77777777" w:rsidR="00B3320B" w:rsidRPr="001639D0" w:rsidRDefault="00B3320B" w:rsidP="0018236D">
      <w:pPr>
        <w:jc w:val="center"/>
        <w:rPr>
          <w:b/>
          <w:sz w:val="32"/>
          <w:szCs w:val="28"/>
        </w:rPr>
      </w:pPr>
      <w:r w:rsidRPr="001639D0">
        <w:rPr>
          <w:b/>
          <w:sz w:val="32"/>
          <w:szCs w:val="28"/>
        </w:rPr>
        <w:t>Curso de Medicina</w:t>
      </w:r>
    </w:p>
    <w:p w14:paraId="4CD15FF9" w14:textId="77777777" w:rsidR="00B3320B" w:rsidRPr="001639D0" w:rsidRDefault="00B3320B" w:rsidP="0018236D">
      <w:pPr>
        <w:jc w:val="center"/>
        <w:rPr>
          <w:sz w:val="28"/>
        </w:rPr>
      </w:pPr>
      <w:r w:rsidRPr="001639D0">
        <w:rPr>
          <w:sz w:val="28"/>
        </w:rPr>
        <w:t>Termo de Referência</w:t>
      </w:r>
    </w:p>
    <w:p w14:paraId="175BA20F" w14:textId="77777777" w:rsidR="00B3320B" w:rsidRPr="001639D0" w:rsidRDefault="00B3320B" w:rsidP="0018236D">
      <w:pPr>
        <w:jc w:val="center"/>
        <w:rPr>
          <w:sz w:val="28"/>
        </w:rPr>
      </w:pPr>
      <w:r w:rsidRPr="001639D0">
        <w:rPr>
          <w:sz w:val="28"/>
        </w:rPr>
        <w:t>Unidade Educacional Eletiva</w:t>
      </w:r>
    </w:p>
    <w:p w14:paraId="3164E1AE" w14:textId="4B3A2753" w:rsidR="00B3320B" w:rsidRPr="00A654DC" w:rsidRDefault="001639D0" w:rsidP="0018236D">
      <w:pPr>
        <w:jc w:val="center"/>
      </w:pPr>
      <w:r w:rsidRPr="001639D0">
        <w:rPr>
          <w:sz w:val="28"/>
        </w:rPr>
        <w:t>A</w:t>
      </w:r>
      <w:r w:rsidR="00B3320B" w:rsidRPr="001639D0">
        <w:rPr>
          <w:sz w:val="28"/>
        </w:rPr>
        <w:t>tividade Curricular Complementar</w:t>
      </w:r>
    </w:p>
    <w:p w14:paraId="0632ADF3" w14:textId="77777777" w:rsidR="00330F57" w:rsidRPr="00A654DC" w:rsidRDefault="00330F57" w:rsidP="0018236D">
      <w:pPr>
        <w:jc w:val="center"/>
      </w:pPr>
    </w:p>
    <w:p w14:paraId="085215CB" w14:textId="77777777" w:rsidR="009727BE" w:rsidRPr="00A654DC" w:rsidRDefault="009727BE" w:rsidP="0018236D"/>
    <w:p w14:paraId="501ABA14" w14:textId="77777777" w:rsidR="007424E4" w:rsidRPr="00A654DC" w:rsidRDefault="007424E4" w:rsidP="0018236D">
      <w:r w:rsidRPr="00A654DC">
        <w:br w:type="page"/>
      </w:r>
    </w:p>
    <w:p w14:paraId="2FB8A398" w14:textId="23FFAB9C" w:rsidR="007424E4" w:rsidRPr="0069625A" w:rsidRDefault="0069625A" w:rsidP="0018236D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Contexto legal</w:t>
      </w:r>
    </w:p>
    <w:p w14:paraId="7AFE6F6B" w14:textId="4029F23C" w:rsidR="00191968" w:rsidRDefault="00191968" w:rsidP="0018236D">
      <w:pPr>
        <w:tabs>
          <w:tab w:val="clear" w:pos="709"/>
        </w:tabs>
      </w:pPr>
      <w:r>
        <w:t>Segundo o</w:t>
      </w:r>
      <w:r w:rsidR="00E02311">
        <w:t xml:space="preserve"> </w:t>
      </w:r>
      <w:r w:rsidR="00E02311" w:rsidRPr="00E02311">
        <w:t>Regimento Geral dos Cursos de Graduação</w:t>
      </w:r>
      <w:r w:rsidR="00E02311">
        <w:t xml:space="preserve"> da UFSCar</w:t>
      </w:r>
      <w:r>
        <w:t xml:space="preserve"> (</w:t>
      </w:r>
      <w:r w:rsidRPr="00191968">
        <w:t>DOU nº 246, seção 1, p. 105 a 116, de 19.12.2013</w:t>
      </w:r>
      <w:r>
        <w:t>):</w:t>
      </w:r>
    </w:p>
    <w:p w14:paraId="1B596892" w14:textId="3064DDA4" w:rsidR="00191968" w:rsidRDefault="00191968" w:rsidP="0018236D">
      <w:pPr>
        <w:tabs>
          <w:tab w:val="clear" w:pos="709"/>
        </w:tabs>
        <w:ind w:left="708"/>
      </w:pPr>
      <w:r w:rsidRPr="00191968">
        <w:rPr>
          <w:b/>
        </w:rPr>
        <w:t>A</w:t>
      </w:r>
      <w:r w:rsidR="00E02311" w:rsidRPr="00191968">
        <w:rPr>
          <w:b/>
        </w:rPr>
        <w:t>tividades Curriculares Eletivas</w:t>
      </w:r>
      <w:r w:rsidR="00E02311">
        <w:t xml:space="preserve"> </w:t>
      </w:r>
      <w:r w:rsidR="0081266F">
        <w:t>(Artigo 12)</w:t>
      </w:r>
      <w:r>
        <w:t xml:space="preserve"> são </w:t>
      </w:r>
      <w:r w:rsidR="0081266F" w:rsidRPr="0081266F">
        <w:rPr>
          <w:i/>
        </w:rPr>
        <w:t>“</w:t>
      </w:r>
      <w:r w:rsidR="00E02311" w:rsidRPr="0081266F">
        <w:rPr>
          <w:i/>
        </w:rPr>
        <w:t>quaisquer atividades curriculares oferecidas pela Universidade e que não compõem o currículo do curso do estudante</w:t>
      </w:r>
      <w:r w:rsidR="0081266F" w:rsidRPr="0081266F">
        <w:rPr>
          <w:i/>
        </w:rPr>
        <w:t>”</w:t>
      </w:r>
      <w:r>
        <w:rPr>
          <w:i/>
        </w:rPr>
        <w:t>;</w:t>
      </w:r>
      <w:r w:rsidR="0096377C">
        <w:rPr>
          <w:i/>
        </w:rPr>
        <w:t xml:space="preserve"> </w:t>
      </w:r>
      <w:r w:rsidR="0096377C">
        <w:t xml:space="preserve"> </w:t>
      </w:r>
    </w:p>
    <w:p w14:paraId="53F7D379" w14:textId="4F58A5CE" w:rsidR="00AD4FD8" w:rsidRDefault="00191968" w:rsidP="0018236D">
      <w:pPr>
        <w:tabs>
          <w:tab w:val="clear" w:pos="709"/>
        </w:tabs>
        <w:ind w:left="708"/>
      </w:pPr>
      <w:r w:rsidRPr="00191968">
        <w:rPr>
          <w:b/>
        </w:rPr>
        <w:t xml:space="preserve">Atividades </w:t>
      </w:r>
      <w:r w:rsidR="0096377C" w:rsidRPr="00191968">
        <w:rPr>
          <w:b/>
        </w:rPr>
        <w:t>Complementares</w:t>
      </w:r>
      <w:r w:rsidR="0096377C">
        <w:t xml:space="preserve"> (Artigo 45) </w:t>
      </w:r>
      <w:r>
        <w:t xml:space="preserve">são </w:t>
      </w:r>
      <w:r w:rsidR="0096377C" w:rsidRPr="0096377C">
        <w:rPr>
          <w:i/>
        </w:rPr>
        <w:t xml:space="preserve">“todas e quaisquer atividades de caráter acadêmico, científico e cultural realizadas pelo estudante ao longo de seu curso de graduação, </w:t>
      </w:r>
      <w:bookmarkStart w:id="1" w:name="_Hlk496768207"/>
      <w:r w:rsidR="0096377C" w:rsidRPr="0096377C">
        <w:rPr>
          <w:i/>
        </w:rPr>
        <w:t xml:space="preserve">que contribuem para o enriquecimento científico, profissional e cultural </w:t>
      </w:r>
      <w:bookmarkEnd w:id="1"/>
      <w:r w:rsidR="0096377C" w:rsidRPr="0096377C">
        <w:rPr>
          <w:i/>
        </w:rPr>
        <w:t>e para o desenvolvimento de valores e hábitos de colaboração e de trabalho em equipe</w:t>
      </w:r>
      <w:r w:rsidR="0096377C">
        <w:rPr>
          <w:i/>
        </w:rPr>
        <w:t>”</w:t>
      </w:r>
      <w:r w:rsidR="0096377C" w:rsidRPr="0096377C">
        <w:rPr>
          <w:i/>
        </w:rPr>
        <w:t>.</w:t>
      </w:r>
      <w:r>
        <w:rPr>
          <w:i/>
        </w:rPr>
        <w:t xml:space="preserve">  </w:t>
      </w:r>
      <w:r w:rsidR="00AD4FD8">
        <w:t xml:space="preserve">O mesmo Artigo, em seu parágrafo 1º, destaca que devem ser obedecidas </w:t>
      </w:r>
      <w:r w:rsidR="00AD4FD8" w:rsidRPr="00AD4FD8">
        <w:t>as condições estabelecidas pelas Diretrizes Curriculares Nacionais</w:t>
      </w:r>
      <w:r w:rsidR="00AD4FD8">
        <w:t xml:space="preserve">. </w:t>
      </w:r>
    </w:p>
    <w:p w14:paraId="7B547745" w14:textId="77777777" w:rsidR="00520E17" w:rsidRDefault="00520E17" w:rsidP="0018236D"/>
    <w:p w14:paraId="5989EB0E" w14:textId="4ED29E38" w:rsidR="00AD4FD8" w:rsidRDefault="00520E17" w:rsidP="0018236D">
      <w:r>
        <w:t>A</w:t>
      </w:r>
      <w:r w:rsidRPr="00520E17">
        <w:t xml:space="preserve">s Diretrizes Curriculares Nacionais (DCNs) do Curso de Graduação em Medicina, (Resolução nº 3, de 20 de junho de 2014, da Câmara de Educação Superior/CNE/MEC), </w:t>
      </w:r>
      <w:r>
        <w:t xml:space="preserve">tratam das Atividades Complementares principalmente em seu </w:t>
      </w:r>
      <w:r w:rsidRPr="00520E17">
        <w:t>Artigo 25</w:t>
      </w:r>
      <w:r>
        <w:t>:</w:t>
      </w:r>
    </w:p>
    <w:p w14:paraId="5C80C13B" w14:textId="34A6474E" w:rsidR="00AD4FD8" w:rsidRPr="00520E17" w:rsidRDefault="00520E17" w:rsidP="0018236D">
      <w:pPr>
        <w:ind w:left="708"/>
        <w:rPr>
          <w:i/>
        </w:rPr>
      </w:pPr>
      <w:r w:rsidRPr="00520E17">
        <w:rPr>
          <w:i/>
        </w:rPr>
        <w:t>“O projeto pedagógico do Curso de Graduação em Medicina deverá ser construído coletivamente, contemplando atividades complementares, e a IES deverá criar mecanismos de aproveitamento de conhecimentos, adquiridos pelo estudante, mediante estudos e práticas independentes, presenciais ou a distância, como monitorias, estágios, programas de iniciação científica, programas de extensão, estudos complementares e cursos realizados em áreas afins.”</w:t>
      </w:r>
    </w:p>
    <w:p w14:paraId="58B66665" w14:textId="733EC312" w:rsidR="00AD4FD8" w:rsidRDefault="00AD4FD8" w:rsidP="0018236D"/>
    <w:p w14:paraId="1CA7A29C" w14:textId="1B08AA40" w:rsidR="00D72081" w:rsidRDefault="0069625A" w:rsidP="0018236D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9625A">
        <w:rPr>
          <w:rFonts w:ascii="Arial" w:hAnsi="Arial" w:cs="Arial"/>
          <w:b/>
          <w:sz w:val="24"/>
          <w:szCs w:val="24"/>
        </w:rPr>
        <w:t>Definição</w:t>
      </w:r>
    </w:p>
    <w:p w14:paraId="1F5A6D3A" w14:textId="77777777" w:rsidR="00D72081" w:rsidRPr="00D72081" w:rsidRDefault="00D72081" w:rsidP="00D72081">
      <w:pPr>
        <w:rPr>
          <w:lang w:eastAsia="en-US"/>
        </w:rPr>
      </w:pPr>
    </w:p>
    <w:p w14:paraId="36780708" w14:textId="135FC9E5" w:rsidR="0069625A" w:rsidRPr="00D72081" w:rsidRDefault="00D72081" w:rsidP="00D72081">
      <w:pPr>
        <w:tabs>
          <w:tab w:val="left" w:pos="709"/>
          <w:tab w:val="left" w:pos="7485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14:paraId="49CE841F" w14:textId="2B3EA0B2" w:rsidR="00520E17" w:rsidRDefault="00A42C44" w:rsidP="0018236D">
      <w:r>
        <w:t>Integrando o</w:t>
      </w:r>
      <w:r w:rsidR="00520E17">
        <w:t xml:space="preserve"> Regimento </w:t>
      </w:r>
      <w:r w:rsidRPr="00A42C44">
        <w:t>Geral dos Cursos de Graduação da UFSCar</w:t>
      </w:r>
      <w:r>
        <w:t xml:space="preserve"> e as DCNs</w:t>
      </w:r>
      <w:r w:rsidR="00520E17">
        <w:t xml:space="preserve">, </w:t>
      </w:r>
      <w:r>
        <w:t xml:space="preserve">o Conselho da Coordenação do Curso de Medicina passa a adotar a seguinte definição de </w:t>
      </w:r>
      <w:r w:rsidR="00520E17">
        <w:t>Atividade Curricular Complementar (ACC</w:t>
      </w:r>
      <w:r>
        <w:t>):</w:t>
      </w:r>
    </w:p>
    <w:p w14:paraId="25C0ECDD" w14:textId="754B9D31" w:rsidR="00A42C44" w:rsidRDefault="00A42C44" w:rsidP="0018236D"/>
    <w:p w14:paraId="70DA68DE" w14:textId="665D169C" w:rsidR="00A42C44" w:rsidRDefault="00A42C44" w:rsidP="0018236D">
      <w:r w:rsidRPr="00A35603">
        <w:rPr>
          <w:b/>
        </w:rPr>
        <w:t>Atividade Curricular Complementar é toda e qualquer atividade de caráter acadêmico, científico ou cultural</w:t>
      </w:r>
      <w:r w:rsidR="00A35603">
        <w:rPr>
          <w:b/>
        </w:rPr>
        <w:t xml:space="preserve"> </w:t>
      </w:r>
      <w:r w:rsidRPr="00A35603">
        <w:rPr>
          <w:b/>
        </w:rPr>
        <w:t xml:space="preserve">realizada pelo estudante ao longo </w:t>
      </w:r>
      <w:r w:rsidR="00A35603">
        <w:rPr>
          <w:b/>
        </w:rPr>
        <w:t>da</w:t>
      </w:r>
      <w:r w:rsidRPr="00A35603">
        <w:rPr>
          <w:b/>
        </w:rPr>
        <w:t xml:space="preserve"> graduação em áreas afins à Medicina, </w:t>
      </w:r>
      <w:r w:rsidR="00A35603" w:rsidRPr="00A35603">
        <w:rPr>
          <w:b/>
        </w:rPr>
        <w:t xml:space="preserve">que contribua para o </w:t>
      </w:r>
      <w:r w:rsidR="00A35603">
        <w:rPr>
          <w:b/>
        </w:rPr>
        <w:t xml:space="preserve">seu </w:t>
      </w:r>
      <w:r w:rsidR="00A35603" w:rsidRPr="00A35603">
        <w:rPr>
          <w:b/>
        </w:rPr>
        <w:t>enriquecimento científico, profissional e cultural</w:t>
      </w:r>
      <w:r w:rsidR="00A35603">
        <w:rPr>
          <w:b/>
        </w:rPr>
        <w:t xml:space="preserve"> e</w:t>
      </w:r>
      <w:r w:rsidRPr="00A35603">
        <w:rPr>
          <w:b/>
        </w:rPr>
        <w:t xml:space="preserve"> que </w:t>
      </w:r>
      <w:r w:rsidR="00B716D5">
        <w:rPr>
          <w:b/>
        </w:rPr>
        <w:t xml:space="preserve">complemente </w:t>
      </w:r>
      <w:r w:rsidR="00A35603" w:rsidRPr="00A35603">
        <w:rPr>
          <w:b/>
        </w:rPr>
        <w:t>o currículo do C</w:t>
      </w:r>
      <w:r w:rsidRPr="00A35603">
        <w:rPr>
          <w:b/>
        </w:rPr>
        <w:t xml:space="preserve">urso de </w:t>
      </w:r>
      <w:r w:rsidR="00A35603" w:rsidRPr="00A35603">
        <w:rPr>
          <w:b/>
        </w:rPr>
        <w:t>Medicina da UFSCar</w:t>
      </w:r>
      <w:r w:rsidR="00A35603">
        <w:t>.</w:t>
      </w:r>
    </w:p>
    <w:p w14:paraId="0693D0F2" w14:textId="77777777" w:rsidR="00AD4FD8" w:rsidRDefault="00AD4FD8" w:rsidP="0018236D"/>
    <w:p w14:paraId="6E77BAB6" w14:textId="35F2FFF0" w:rsidR="00682844" w:rsidRPr="0018236D" w:rsidRDefault="0018236D" w:rsidP="0018236D">
      <w:pPr>
        <w:pStyle w:val="Ttulo2"/>
        <w:numPr>
          <w:ilvl w:val="0"/>
          <w:numId w:val="4"/>
        </w:numPr>
        <w:rPr>
          <w:rFonts w:ascii="Arial" w:hAnsi="Arial"/>
          <w:color w:val="auto"/>
          <w:sz w:val="24"/>
          <w:szCs w:val="24"/>
          <w:u w:val="none"/>
        </w:rPr>
      </w:pPr>
      <w:r w:rsidRPr="0018236D">
        <w:rPr>
          <w:rFonts w:ascii="Arial" w:hAnsi="Arial"/>
          <w:color w:val="auto"/>
          <w:sz w:val="24"/>
          <w:szCs w:val="24"/>
          <w:u w:val="none"/>
        </w:rPr>
        <w:t>Regulamento</w:t>
      </w:r>
    </w:p>
    <w:p w14:paraId="7EBDFBCC" w14:textId="5A0D31BD" w:rsidR="0018236D" w:rsidRPr="008B4679" w:rsidRDefault="0018236D" w:rsidP="0018236D">
      <w:pPr>
        <w:pStyle w:val="PargrafodaList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B4679">
        <w:rPr>
          <w:rFonts w:ascii="Arial" w:hAnsi="Arial" w:cs="Arial"/>
          <w:b/>
          <w:sz w:val="24"/>
          <w:szCs w:val="24"/>
        </w:rPr>
        <w:t>Período de realização</w:t>
      </w:r>
    </w:p>
    <w:p w14:paraId="5888E0A0" w14:textId="77777777" w:rsidR="005E44F1" w:rsidRDefault="00AB2190" w:rsidP="008B4679">
      <w:pPr>
        <w:ind w:left="360"/>
      </w:pPr>
      <w:r w:rsidRPr="00A654DC">
        <w:t xml:space="preserve">Conforme estabelecido no </w:t>
      </w:r>
      <w:r w:rsidR="0018236D">
        <w:t xml:space="preserve">Projeto Pedagógico </w:t>
      </w:r>
      <w:r w:rsidRPr="00A654DC">
        <w:t xml:space="preserve">do Curso de Medicina da UFSCar, a ACC </w:t>
      </w:r>
      <w:r w:rsidR="0018236D">
        <w:t>deverá ser realizada a partir da 2ª série da graduação</w:t>
      </w:r>
      <w:r w:rsidR="005E44F1">
        <w:t xml:space="preserve">.  </w:t>
      </w:r>
    </w:p>
    <w:p w14:paraId="7A8F00B8" w14:textId="77777777" w:rsidR="008B4679" w:rsidRDefault="008B4679" w:rsidP="008B4679">
      <w:pPr>
        <w:ind w:left="360"/>
      </w:pPr>
    </w:p>
    <w:p w14:paraId="071F4854" w14:textId="2BE9CD12" w:rsidR="00AB2190" w:rsidRPr="00A654DC" w:rsidRDefault="005E44F1" w:rsidP="00EB4490">
      <w:r>
        <w:t>No I e II Ciclos, a ACC p</w:t>
      </w:r>
      <w:r w:rsidR="00407FE7" w:rsidRPr="00A654DC">
        <w:t>oder</w:t>
      </w:r>
      <w:r>
        <w:t>á</w:t>
      </w:r>
      <w:r w:rsidR="00407FE7" w:rsidRPr="00A654DC">
        <w:t xml:space="preserve"> ser desenvolvida</w:t>
      </w:r>
      <w:r w:rsidR="00AB2190" w:rsidRPr="00A654DC">
        <w:t xml:space="preserve"> ao longo da</w:t>
      </w:r>
      <w:r w:rsidR="002054EE" w:rsidRPr="00A654DC">
        <w:t xml:space="preserve"> </w:t>
      </w:r>
      <w:r w:rsidR="00AB2190" w:rsidRPr="00A654DC">
        <w:t>série letiva</w:t>
      </w:r>
      <w:r w:rsidR="008E151D" w:rsidRPr="00A654DC">
        <w:t xml:space="preserve"> (até </w:t>
      </w:r>
      <w:r w:rsidR="003376B7">
        <w:t xml:space="preserve">o mês de </w:t>
      </w:r>
      <w:r w:rsidR="008E151D" w:rsidRPr="00A654DC">
        <w:t>outubro</w:t>
      </w:r>
      <w:r w:rsidR="00973AD6">
        <w:t>, em horário não concomitante ao das</w:t>
      </w:r>
      <w:r w:rsidR="003376B7">
        <w:t xml:space="preserve"> atividades curriculares</w:t>
      </w:r>
      <w:r w:rsidR="00792B3F">
        <w:t xml:space="preserve"> obrigatórias</w:t>
      </w:r>
      <w:r w:rsidR="008E151D" w:rsidRPr="00A654DC">
        <w:t>)</w:t>
      </w:r>
      <w:r w:rsidR="00407FE7" w:rsidRPr="00A654DC">
        <w:t xml:space="preserve"> e/</w:t>
      </w:r>
      <w:r w:rsidR="00AB2190" w:rsidRPr="00A654DC">
        <w:t xml:space="preserve">ou concentradas no mês de junho, </w:t>
      </w:r>
      <w:r w:rsidR="00682844" w:rsidRPr="00A654DC">
        <w:t xml:space="preserve">com carga horária </w:t>
      </w:r>
      <w:r w:rsidR="00273BAE" w:rsidRPr="00A654DC">
        <w:t>que deve totalizar</w:t>
      </w:r>
      <w:r w:rsidR="00AB2190" w:rsidRPr="00A654DC">
        <w:t xml:space="preserve"> 200</w:t>
      </w:r>
      <w:r w:rsidR="00682844" w:rsidRPr="00A654DC">
        <w:t xml:space="preserve"> horas</w:t>
      </w:r>
      <w:r w:rsidR="00AB2190" w:rsidRPr="00A654DC">
        <w:t>.</w:t>
      </w:r>
      <w:r>
        <w:t xml:space="preserve"> </w:t>
      </w:r>
      <w:r w:rsidR="00AB2190" w:rsidRPr="005E44F1">
        <w:t xml:space="preserve">No </w:t>
      </w:r>
      <w:r>
        <w:t xml:space="preserve">III </w:t>
      </w:r>
      <w:r w:rsidR="00AB2190" w:rsidRPr="005E44F1">
        <w:t xml:space="preserve">Ciclo </w:t>
      </w:r>
      <w:r w:rsidR="00341FEF" w:rsidRPr="005E44F1">
        <w:t xml:space="preserve">a ACC </w:t>
      </w:r>
      <w:r>
        <w:t>realizar-se-á</w:t>
      </w:r>
      <w:r w:rsidR="00341FEF" w:rsidRPr="005E44F1">
        <w:t xml:space="preserve"> n</w:t>
      </w:r>
      <w:r w:rsidR="00AB2190" w:rsidRPr="005E44F1">
        <w:t>o</w:t>
      </w:r>
      <w:r w:rsidR="00522544">
        <w:t>s meses</w:t>
      </w:r>
      <w:r w:rsidR="00AB2190" w:rsidRPr="005E44F1">
        <w:t xml:space="preserve"> de </w:t>
      </w:r>
      <w:r w:rsidR="008353F3">
        <w:t xml:space="preserve">dezembro a </w:t>
      </w:r>
      <w:r>
        <w:t>fevereiro</w:t>
      </w:r>
      <w:r w:rsidR="00BC7911" w:rsidRPr="005E44F1">
        <w:t xml:space="preserve">, </w:t>
      </w:r>
      <w:r w:rsidR="004C2BF2">
        <w:t xml:space="preserve">ou longitudinalmente, </w:t>
      </w:r>
      <w:r>
        <w:t>no formato de estágio em serviço</w:t>
      </w:r>
      <w:r w:rsidR="00792B3F">
        <w:t xml:space="preserve">, </w:t>
      </w:r>
      <w:r w:rsidR="00792B3F" w:rsidRPr="00792B3F">
        <w:t xml:space="preserve">com carga horária </w:t>
      </w:r>
      <w:r w:rsidR="00792B3F">
        <w:t xml:space="preserve">semanal </w:t>
      </w:r>
      <w:r w:rsidR="00522544">
        <w:t xml:space="preserve">máxima </w:t>
      </w:r>
      <w:r w:rsidR="00792B3F">
        <w:t xml:space="preserve">de </w:t>
      </w:r>
      <w:r w:rsidR="00792B3F" w:rsidRPr="00792B3F">
        <w:t xml:space="preserve">40 horas </w:t>
      </w:r>
      <w:r w:rsidR="00792B3F">
        <w:t xml:space="preserve">e total de </w:t>
      </w:r>
      <w:r w:rsidR="00AB2190" w:rsidRPr="005E44F1">
        <w:t>200</w:t>
      </w:r>
      <w:r w:rsidR="00E02F8A" w:rsidRPr="005E44F1">
        <w:t xml:space="preserve"> </w:t>
      </w:r>
      <w:r w:rsidR="00B146DE" w:rsidRPr="005E44F1">
        <w:t>horas</w:t>
      </w:r>
      <w:r w:rsidR="00AB2190" w:rsidRPr="005E44F1">
        <w:t>.</w:t>
      </w:r>
      <w:r w:rsidR="00E675E9" w:rsidRPr="005E44F1">
        <w:t xml:space="preserve"> </w:t>
      </w:r>
    </w:p>
    <w:p w14:paraId="7E1022D4" w14:textId="0FE6A194" w:rsidR="008B4679" w:rsidRDefault="008B4679" w:rsidP="008B4679"/>
    <w:p w14:paraId="0604CC16" w14:textId="3D698539" w:rsidR="008B4679" w:rsidRPr="008B4679" w:rsidRDefault="008B4679" w:rsidP="008B4679">
      <w:pPr>
        <w:pStyle w:val="PargrafodaList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Relação de </w:t>
      </w:r>
      <w:r w:rsidRPr="008B4679">
        <w:rPr>
          <w:rFonts w:ascii="Arial" w:hAnsi="Arial" w:cs="Arial"/>
          <w:b/>
          <w:sz w:val="24"/>
          <w:szCs w:val="24"/>
        </w:rPr>
        <w:t>Atividades Curriculares Complementares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EE85F7" w14:textId="6F02CD04" w:rsidR="00AB2190" w:rsidRDefault="008B4679" w:rsidP="008353F3">
      <w:r>
        <w:t>O Conselho de Coordenaçã</w:t>
      </w:r>
      <w:r w:rsidR="00BE5F48">
        <w:t>o de Curso de Medicina indica</w:t>
      </w:r>
      <w:r>
        <w:t>, como adequadas, as seguintes modalidades de ACCs:</w:t>
      </w:r>
    </w:p>
    <w:p w14:paraId="480A1651" w14:textId="77777777" w:rsidR="00AF5BC6" w:rsidRPr="00AF5BC6" w:rsidRDefault="00AF5BC6" w:rsidP="0018236D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</w:rPr>
      </w:pPr>
      <w:r w:rsidRPr="00AF5BC6">
        <w:rPr>
          <w:rFonts w:ascii="Arial" w:hAnsi="Arial" w:cs="Arial"/>
          <w:sz w:val="24"/>
          <w:szCs w:val="24"/>
        </w:rPr>
        <w:t>A</w:t>
      </w:r>
      <w:r w:rsidR="000C7E77" w:rsidRPr="00AF5BC6">
        <w:rPr>
          <w:rFonts w:ascii="Arial" w:hAnsi="Arial" w:cs="Arial"/>
          <w:sz w:val="24"/>
          <w:szCs w:val="24"/>
        </w:rPr>
        <w:t>tividades de ensino, pesquisa e/ou extensão, tan</w:t>
      </w:r>
      <w:r w:rsidR="008B7A37" w:rsidRPr="00AF5BC6">
        <w:rPr>
          <w:rFonts w:ascii="Arial" w:hAnsi="Arial" w:cs="Arial"/>
          <w:sz w:val="24"/>
          <w:szCs w:val="24"/>
        </w:rPr>
        <w:t xml:space="preserve">to no cenário acadêmico quanto </w:t>
      </w:r>
      <w:r w:rsidR="000C7E77" w:rsidRPr="00AF5BC6">
        <w:rPr>
          <w:rFonts w:ascii="Arial" w:hAnsi="Arial" w:cs="Arial"/>
          <w:sz w:val="24"/>
          <w:szCs w:val="24"/>
        </w:rPr>
        <w:t>profissional. No cenário profissional o formato da atividade é de estágio em serviço, voltado às áreas de competência do currículo.</w:t>
      </w:r>
    </w:p>
    <w:p w14:paraId="23BAE0F8" w14:textId="5D9DC723" w:rsidR="000C7E77" w:rsidRPr="00AF5BC6" w:rsidRDefault="00AF5BC6" w:rsidP="0018236D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Atividades de Extensão</w:t>
      </w:r>
      <w:r w:rsidR="000C7E77" w:rsidRPr="00AF5BC6">
        <w:rPr>
          <w:rFonts w:ascii="Arial" w:hAnsi="Arial" w:cs="Arial"/>
        </w:rPr>
        <w:t>:</w:t>
      </w:r>
    </w:p>
    <w:p w14:paraId="6E57FDA1" w14:textId="023E6221" w:rsidR="000C7E77" w:rsidRPr="00AF5BC6" w:rsidRDefault="00CB018F" w:rsidP="0018236D">
      <w:pPr>
        <w:pStyle w:val="NormalWeb"/>
        <w:spacing w:line="360" w:lineRule="auto"/>
        <w:ind w:left="1440"/>
        <w:jc w:val="both"/>
        <w:rPr>
          <w:rFonts w:ascii="Arial" w:hAnsi="Arial" w:cs="Arial"/>
          <w:lang w:val="pt-BR"/>
        </w:rPr>
      </w:pPr>
      <w:r w:rsidRPr="00AF5BC6">
        <w:rPr>
          <w:rFonts w:ascii="Arial" w:hAnsi="Arial" w:cs="Arial"/>
          <w:lang w:val="pt-BR"/>
        </w:rPr>
        <w:t>a</w:t>
      </w:r>
      <w:r w:rsidR="000C7E77" w:rsidRPr="00AF5BC6">
        <w:rPr>
          <w:rFonts w:ascii="Arial" w:hAnsi="Arial" w:cs="Arial"/>
          <w:lang w:val="pt-BR"/>
        </w:rPr>
        <w:t xml:space="preserve">) </w:t>
      </w:r>
      <w:r w:rsidR="00BE5F48">
        <w:rPr>
          <w:rFonts w:ascii="Arial" w:hAnsi="Arial" w:cs="Arial"/>
          <w:lang w:val="pt-BR"/>
        </w:rPr>
        <w:t xml:space="preserve">organização e/ou </w:t>
      </w:r>
      <w:r w:rsidR="000C7E77" w:rsidRPr="00AF5BC6">
        <w:rPr>
          <w:rFonts w:ascii="Arial" w:hAnsi="Arial" w:cs="Arial"/>
          <w:lang w:val="pt-BR"/>
        </w:rPr>
        <w:t>participação em cursos, seminários, simpósios, congressos, incluindo ACIEPES</w:t>
      </w:r>
      <w:r w:rsidR="00E02F8A" w:rsidRPr="00AF5BC6">
        <w:rPr>
          <w:rFonts w:ascii="Arial" w:hAnsi="Arial" w:cs="Arial"/>
          <w:lang w:val="pt-BR"/>
        </w:rPr>
        <w:t xml:space="preserve"> </w:t>
      </w:r>
      <w:r w:rsidR="000C7E77" w:rsidRPr="00AF5BC6">
        <w:rPr>
          <w:rFonts w:ascii="Arial" w:hAnsi="Arial" w:cs="Arial"/>
          <w:lang w:val="pt-BR"/>
        </w:rPr>
        <w:t>e demais atividades de extensão universitária da</w:t>
      </w:r>
      <w:r w:rsidRPr="00AF5BC6">
        <w:rPr>
          <w:rFonts w:ascii="Arial" w:hAnsi="Arial" w:cs="Arial"/>
          <w:lang w:val="pt-BR"/>
        </w:rPr>
        <w:t xml:space="preserve"> UFSCar, na condição de ouvinte. Será considerada carga máxima de 60h, em participação de ACIEPES e de 40h, para o restante das atividades acima descritas. </w:t>
      </w:r>
    </w:p>
    <w:p w14:paraId="7199648F" w14:textId="03991A94" w:rsidR="00BF6192" w:rsidRDefault="00CB018F" w:rsidP="0018236D">
      <w:pPr>
        <w:pStyle w:val="NormalWeb"/>
        <w:spacing w:line="360" w:lineRule="auto"/>
        <w:ind w:left="1416"/>
        <w:jc w:val="both"/>
        <w:rPr>
          <w:rFonts w:ascii="Arial" w:hAnsi="Arial" w:cs="Arial"/>
          <w:lang w:val="pt-BR"/>
        </w:rPr>
      </w:pPr>
      <w:r w:rsidRPr="00AF5BC6">
        <w:rPr>
          <w:rFonts w:ascii="Arial" w:hAnsi="Arial" w:cs="Arial"/>
          <w:lang w:val="pt-BR"/>
        </w:rPr>
        <w:t>b</w:t>
      </w:r>
      <w:r w:rsidR="00E768CD" w:rsidRPr="00AF5BC6">
        <w:rPr>
          <w:rFonts w:ascii="Arial" w:hAnsi="Arial" w:cs="Arial"/>
          <w:lang w:val="pt-BR"/>
        </w:rPr>
        <w:t>) participação</w:t>
      </w:r>
      <w:r w:rsidR="00BE5F48">
        <w:rPr>
          <w:rFonts w:ascii="Arial" w:hAnsi="Arial" w:cs="Arial"/>
          <w:lang w:val="pt-BR"/>
        </w:rPr>
        <w:t xml:space="preserve"> </w:t>
      </w:r>
      <w:r w:rsidR="00E768CD" w:rsidRPr="00AF5BC6">
        <w:rPr>
          <w:rFonts w:ascii="Arial" w:hAnsi="Arial" w:cs="Arial"/>
          <w:lang w:val="pt-BR"/>
        </w:rPr>
        <w:t>em cursos</w:t>
      </w:r>
      <w:r w:rsidR="00E675E9" w:rsidRPr="00AF5BC6">
        <w:rPr>
          <w:rFonts w:ascii="Arial" w:hAnsi="Arial" w:cs="Arial"/>
          <w:lang w:val="pt-BR"/>
        </w:rPr>
        <w:t xml:space="preserve"> </w:t>
      </w:r>
      <w:r w:rsidR="00E02F8A" w:rsidRPr="00AF5BC6">
        <w:rPr>
          <w:rFonts w:ascii="Arial" w:hAnsi="Arial" w:cs="Arial"/>
          <w:lang w:val="pt-BR"/>
        </w:rPr>
        <w:t>promovidos por Instituições de Ensino Superior</w:t>
      </w:r>
      <w:r w:rsidR="002947F0" w:rsidRPr="00AF5BC6">
        <w:rPr>
          <w:rFonts w:ascii="Arial" w:hAnsi="Arial" w:cs="Arial"/>
          <w:lang w:val="pt-BR"/>
        </w:rPr>
        <w:t xml:space="preserve"> (IES)</w:t>
      </w:r>
      <w:r w:rsidR="00E02F8A" w:rsidRPr="00AF5BC6">
        <w:rPr>
          <w:rFonts w:ascii="Arial" w:hAnsi="Arial" w:cs="Arial"/>
          <w:lang w:val="pt-BR"/>
        </w:rPr>
        <w:t xml:space="preserve">, públicas ou privadas, nacionais (reconhecidas pelo MEC) ou internacionais </w:t>
      </w:r>
      <w:r w:rsidR="00E768CD" w:rsidRPr="00AF5BC6">
        <w:rPr>
          <w:rFonts w:ascii="Arial" w:hAnsi="Arial" w:cs="Arial"/>
          <w:lang w:val="pt-BR"/>
        </w:rPr>
        <w:t>(presenciais</w:t>
      </w:r>
      <w:r w:rsidR="00597BD1" w:rsidRPr="00AF5BC6">
        <w:rPr>
          <w:rFonts w:ascii="Arial" w:hAnsi="Arial" w:cs="Arial"/>
          <w:lang w:val="pt-BR"/>
        </w:rPr>
        <w:t xml:space="preserve"> ou</w:t>
      </w:r>
      <w:r w:rsidR="00E02F8A" w:rsidRPr="00AF5BC6">
        <w:rPr>
          <w:rFonts w:ascii="Arial" w:hAnsi="Arial" w:cs="Arial"/>
          <w:lang w:val="pt-BR"/>
        </w:rPr>
        <w:t xml:space="preserve"> na modalidade de Educação à Distância).</w:t>
      </w:r>
    </w:p>
    <w:p w14:paraId="1C6BE3AD" w14:textId="0C079078" w:rsidR="00BF6192" w:rsidRDefault="00BF6192" w:rsidP="0018236D">
      <w:pPr>
        <w:pStyle w:val="NormalWeb"/>
        <w:spacing w:line="360" w:lineRule="auto"/>
        <w:ind w:left="1416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c) outras a serem avaliadas pelo Conselho de Coordenação do Curso de Medicina.</w:t>
      </w:r>
    </w:p>
    <w:p w14:paraId="40AA0113" w14:textId="24B3AFCC" w:rsidR="000C7E77" w:rsidRDefault="00E02F8A" w:rsidP="0018236D">
      <w:pPr>
        <w:pStyle w:val="NormalWeb"/>
        <w:spacing w:line="360" w:lineRule="auto"/>
        <w:ind w:left="1416"/>
        <w:jc w:val="both"/>
        <w:rPr>
          <w:rFonts w:ascii="Arial" w:hAnsi="Arial" w:cs="Arial"/>
          <w:lang w:val="pt-BR"/>
        </w:rPr>
      </w:pPr>
      <w:r w:rsidRPr="00AF5BC6">
        <w:rPr>
          <w:rFonts w:ascii="Arial" w:hAnsi="Arial" w:cs="Arial"/>
          <w:lang w:val="pt-BR"/>
        </w:rPr>
        <w:t xml:space="preserve"> Será considerada a carga horária oficial do certificado.</w:t>
      </w:r>
    </w:p>
    <w:p w14:paraId="44E1F91A" w14:textId="525F1E16" w:rsidR="00DA4F71" w:rsidRPr="00AF5BC6" w:rsidRDefault="00DA4F71" w:rsidP="00DA4F71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Atividades de Iniciação C</w:t>
      </w:r>
      <w:r w:rsidRPr="00DA4F71">
        <w:rPr>
          <w:rFonts w:ascii="Arial" w:hAnsi="Arial" w:cs="Arial"/>
          <w:sz w:val="24"/>
          <w:szCs w:val="24"/>
        </w:rPr>
        <w:t>ientífica</w:t>
      </w:r>
      <w:r>
        <w:rPr>
          <w:rFonts w:ascii="Arial" w:hAnsi="Arial" w:cs="Arial"/>
          <w:sz w:val="24"/>
          <w:szCs w:val="24"/>
        </w:rPr>
        <w:t xml:space="preserve"> (IC)</w:t>
      </w:r>
    </w:p>
    <w:p w14:paraId="4AEB446B" w14:textId="58061788" w:rsidR="00974990" w:rsidRPr="00DA4F71" w:rsidRDefault="008B7A37" w:rsidP="008166B1">
      <w:pPr>
        <w:pStyle w:val="NormalWeb"/>
        <w:spacing w:line="360" w:lineRule="auto"/>
        <w:ind w:left="1224"/>
        <w:jc w:val="both"/>
        <w:rPr>
          <w:rFonts w:ascii="Arial" w:hAnsi="Arial" w:cs="Arial"/>
          <w:lang w:val="pt-BR"/>
        </w:rPr>
      </w:pPr>
      <w:r w:rsidRPr="00DA4F71">
        <w:rPr>
          <w:rFonts w:ascii="Arial" w:hAnsi="Arial" w:cs="Arial"/>
          <w:lang w:val="pt-BR"/>
        </w:rPr>
        <w:t>P</w:t>
      </w:r>
      <w:r w:rsidR="000C7E77" w:rsidRPr="00DA4F71">
        <w:rPr>
          <w:rFonts w:ascii="Arial" w:hAnsi="Arial" w:cs="Arial"/>
          <w:lang w:val="pt-BR"/>
        </w:rPr>
        <w:t>articipação</w:t>
      </w:r>
      <w:r w:rsidR="00E02F8A" w:rsidRPr="00DA4F71">
        <w:rPr>
          <w:rFonts w:ascii="Arial" w:hAnsi="Arial" w:cs="Arial"/>
          <w:lang w:val="pt-BR"/>
        </w:rPr>
        <w:t xml:space="preserve"> </w:t>
      </w:r>
      <w:r w:rsidR="000C7E77" w:rsidRPr="00DA4F71">
        <w:rPr>
          <w:rFonts w:ascii="Arial" w:hAnsi="Arial" w:cs="Arial"/>
          <w:lang w:val="pt-BR"/>
        </w:rPr>
        <w:t>em projetos de pesquisa devidamente registrados nos órgãos competentes e ou certificado pelo pesquisador</w:t>
      </w:r>
      <w:r w:rsidR="00216C70" w:rsidRPr="00DA4F71">
        <w:rPr>
          <w:rFonts w:ascii="Arial" w:hAnsi="Arial" w:cs="Arial"/>
          <w:lang w:val="pt-BR"/>
        </w:rPr>
        <w:t xml:space="preserve"> responsável</w:t>
      </w:r>
      <w:r w:rsidR="00E02F8A" w:rsidRPr="00DA4F71">
        <w:rPr>
          <w:rFonts w:ascii="Arial" w:hAnsi="Arial" w:cs="Arial"/>
          <w:lang w:val="pt-BR"/>
        </w:rPr>
        <w:t xml:space="preserve"> nas Instituições de Ensino Superior</w:t>
      </w:r>
      <w:r w:rsidR="002947F0" w:rsidRPr="00DA4F71">
        <w:rPr>
          <w:rFonts w:ascii="Arial" w:hAnsi="Arial" w:cs="Arial"/>
          <w:lang w:val="pt-BR"/>
        </w:rPr>
        <w:t xml:space="preserve"> (IES)</w:t>
      </w:r>
      <w:r w:rsidR="00DA4F71">
        <w:rPr>
          <w:rFonts w:ascii="Arial" w:hAnsi="Arial" w:cs="Arial"/>
          <w:lang w:val="pt-BR"/>
        </w:rPr>
        <w:t>, públicas ou p</w:t>
      </w:r>
      <w:r w:rsidR="00E02F8A" w:rsidRPr="00DA4F71">
        <w:rPr>
          <w:rFonts w:ascii="Arial" w:hAnsi="Arial" w:cs="Arial"/>
          <w:lang w:val="pt-BR"/>
        </w:rPr>
        <w:t>rivadas, nacionais ou internacionais</w:t>
      </w:r>
      <w:r w:rsidR="000C7E77" w:rsidRPr="00DA4F71">
        <w:rPr>
          <w:rFonts w:ascii="Arial" w:hAnsi="Arial" w:cs="Arial"/>
          <w:lang w:val="pt-BR"/>
        </w:rPr>
        <w:t xml:space="preserve">. </w:t>
      </w:r>
      <w:r w:rsidR="00974990" w:rsidRPr="00DA4F71">
        <w:rPr>
          <w:rFonts w:ascii="Arial" w:hAnsi="Arial" w:cs="Arial"/>
          <w:lang w:val="pt-BR"/>
        </w:rPr>
        <w:t>Será considerada a carga</w:t>
      </w:r>
      <w:r w:rsidR="00DA4F71">
        <w:rPr>
          <w:rFonts w:ascii="Arial" w:hAnsi="Arial" w:cs="Arial"/>
          <w:lang w:val="pt-BR"/>
        </w:rPr>
        <w:t xml:space="preserve"> horária oficial do certificado ou declaração assinada pelo docente responsável da IC.</w:t>
      </w:r>
    </w:p>
    <w:p w14:paraId="69BE4C00" w14:textId="317A17A6" w:rsidR="00DA4F71" w:rsidRPr="00DA4F71" w:rsidRDefault="00DA4F71" w:rsidP="00DA4F71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F71">
        <w:rPr>
          <w:rFonts w:ascii="Arial" w:hAnsi="Arial" w:cs="Arial"/>
          <w:sz w:val="24"/>
          <w:szCs w:val="24"/>
        </w:rPr>
        <w:t>Atividades Monitoria</w:t>
      </w:r>
    </w:p>
    <w:p w14:paraId="33E9FD18" w14:textId="3234E0B0" w:rsidR="00DA4F71" w:rsidRDefault="00DA4F71" w:rsidP="00DA4F71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A4F71">
        <w:rPr>
          <w:rFonts w:ascii="Arial" w:hAnsi="Arial" w:cs="Arial"/>
          <w:sz w:val="24"/>
          <w:szCs w:val="24"/>
        </w:rPr>
        <w:t>stágios desenvolvidos em IES públicas e privadas</w:t>
      </w:r>
    </w:p>
    <w:p w14:paraId="319C8027" w14:textId="52FE6F6F" w:rsidR="00967C2C" w:rsidRDefault="003215C4" w:rsidP="003215C4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215C4">
        <w:rPr>
          <w:rFonts w:ascii="Arial" w:hAnsi="Arial" w:cs="Arial"/>
          <w:sz w:val="24"/>
          <w:szCs w:val="24"/>
        </w:rPr>
        <w:t>isciplinas médicas ou da área da saúde</w:t>
      </w:r>
      <w:r>
        <w:rPr>
          <w:rFonts w:ascii="Arial" w:hAnsi="Arial" w:cs="Arial"/>
          <w:sz w:val="24"/>
          <w:szCs w:val="24"/>
        </w:rPr>
        <w:t>, cursadas na UFSCar ou em outras IES, nacionais ou estrangeiras.</w:t>
      </w:r>
    </w:p>
    <w:p w14:paraId="0605CE1E" w14:textId="77777777" w:rsidR="00967C2C" w:rsidRDefault="00967C2C">
      <w:pPr>
        <w:tabs>
          <w:tab w:val="clear" w:pos="709"/>
        </w:tabs>
        <w:spacing w:after="200" w:line="276" w:lineRule="auto"/>
        <w:jc w:val="left"/>
        <w:rPr>
          <w:rFonts w:eastAsiaTheme="minorHAnsi"/>
          <w:lang w:eastAsia="en-US"/>
        </w:rPr>
      </w:pPr>
      <w:r>
        <w:br w:type="page"/>
      </w:r>
    </w:p>
    <w:p w14:paraId="48A97D50" w14:textId="172D5F77" w:rsidR="008166B1" w:rsidRPr="008B4679" w:rsidRDefault="008166B1" w:rsidP="00445F37">
      <w:pPr>
        <w:pStyle w:val="PargrafodaList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Plano de Formação Individual </w:t>
      </w:r>
    </w:p>
    <w:p w14:paraId="3CF6489C" w14:textId="62818E95" w:rsidR="00445F37" w:rsidRPr="00445F37" w:rsidRDefault="00445F37" w:rsidP="00445F37">
      <w:pPr>
        <w:pStyle w:val="PargrafodaLista"/>
        <w:numPr>
          <w:ilvl w:val="2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bookmarkStart w:id="2" w:name="_Hlk496774061"/>
      <w:r w:rsidRPr="00445F37">
        <w:rPr>
          <w:rFonts w:ascii="Arial" w:hAnsi="Arial" w:cs="Arial"/>
          <w:b/>
          <w:sz w:val="24"/>
          <w:szCs w:val="24"/>
        </w:rPr>
        <w:t>Instruções gerais</w:t>
      </w:r>
    </w:p>
    <w:bookmarkEnd w:id="2"/>
    <w:p w14:paraId="2018A0E5" w14:textId="7D28DB87" w:rsidR="00416196" w:rsidRDefault="00416196" w:rsidP="00445F37">
      <w:pPr>
        <w:ind w:left="708"/>
      </w:pPr>
      <w:r w:rsidRPr="00A654DC">
        <w:t>A ACC ser</w:t>
      </w:r>
      <w:r w:rsidR="008166B1">
        <w:t>á r</w:t>
      </w:r>
      <w:r w:rsidRPr="00A654DC">
        <w:t>ealizada de acordo com um Plano de</w:t>
      </w:r>
      <w:r w:rsidR="00892624" w:rsidRPr="00A654DC">
        <w:t xml:space="preserve"> Formação Individual</w:t>
      </w:r>
      <w:r w:rsidR="00D32DCF" w:rsidRPr="00A654DC">
        <w:t xml:space="preserve"> (PFI).</w:t>
      </w:r>
      <w:r w:rsidR="00445F37">
        <w:t xml:space="preserve"> </w:t>
      </w:r>
      <w:r w:rsidRPr="00A654DC">
        <w:t xml:space="preserve">Cada estudante será responsável por </w:t>
      </w:r>
      <w:r w:rsidR="000A23A0" w:rsidRPr="00A654DC">
        <w:t>buscar</w:t>
      </w:r>
      <w:r w:rsidR="000D40B8" w:rsidRPr="00A654DC">
        <w:t xml:space="preserve"> e planejar sua ACC,</w:t>
      </w:r>
      <w:r w:rsidR="002947F0" w:rsidRPr="00A654DC">
        <w:t xml:space="preserve"> </w:t>
      </w:r>
      <w:r w:rsidR="000D40B8" w:rsidRPr="00A654DC">
        <w:t>elaborando um PFI</w:t>
      </w:r>
      <w:r w:rsidR="002947F0" w:rsidRPr="00A654DC">
        <w:t xml:space="preserve"> </w:t>
      </w:r>
      <w:r w:rsidR="000D40B8" w:rsidRPr="00A654DC">
        <w:t>com</w:t>
      </w:r>
      <w:r w:rsidR="00DF2803" w:rsidRPr="00A654DC">
        <w:t xml:space="preserve"> apoio do docente orientador</w:t>
      </w:r>
      <w:r w:rsidR="00EF77BB" w:rsidRPr="00A654DC">
        <w:t xml:space="preserve"> </w:t>
      </w:r>
      <w:r w:rsidR="00DF2803" w:rsidRPr="00A654DC">
        <w:t>e,</w:t>
      </w:r>
      <w:r w:rsidR="002947F0" w:rsidRPr="00A654DC">
        <w:t xml:space="preserve"> </w:t>
      </w:r>
      <w:r w:rsidR="000D40B8" w:rsidRPr="00A654DC">
        <w:t xml:space="preserve">quando </w:t>
      </w:r>
      <w:r w:rsidR="00E50A63" w:rsidRPr="00A654DC">
        <w:t>pertinente</w:t>
      </w:r>
      <w:r w:rsidR="000D40B8" w:rsidRPr="00A654DC">
        <w:t xml:space="preserve">, em </w:t>
      </w:r>
      <w:r w:rsidRPr="00A654DC">
        <w:t xml:space="preserve">parceria com o profissional responsável </w:t>
      </w:r>
      <w:r w:rsidR="000D40B8" w:rsidRPr="00A654DC">
        <w:t>por receber</w:t>
      </w:r>
      <w:r w:rsidR="002947F0" w:rsidRPr="00A654DC">
        <w:t xml:space="preserve"> </w:t>
      </w:r>
      <w:r w:rsidR="000D40B8" w:rsidRPr="00A654DC">
        <w:t xml:space="preserve">o </w:t>
      </w:r>
      <w:r w:rsidRPr="00A654DC">
        <w:t xml:space="preserve">estudante. </w:t>
      </w:r>
      <w:r w:rsidR="002947F0" w:rsidRPr="00A654DC">
        <w:t xml:space="preserve">A Instituição e/ou o </w:t>
      </w:r>
      <w:r w:rsidR="002B3272" w:rsidRPr="00A654DC">
        <w:t xml:space="preserve">profissional que receber o estudante </w:t>
      </w:r>
      <w:r w:rsidR="00DF2803" w:rsidRPr="00A654DC">
        <w:t>deverá</w:t>
      </w:r>
      <w:r w:rsidR="002947F0" w:rsidRPr="00A654DC">
        <w:t xml:space="preserve"> </w:t>
      </w:r>
      <w:r w:rsidR="00DF2803" w:rsidRPr="00A654DC">
        <w:t>apoiá-lo e supervisioná-lo</w:t>
      </w:r>
      <w:r w:rsidRPr="00A654DC">
        <w:t xml:space="preserve"> durant</w:t>
      </w:r>
      <w:r w:rsidR="00DF2803" w:rsidRPr="00A654DC">
        <w:t>e todo o desenvolvimento da ACC</w:t>
      </w:r>
      <w:r w:rsidR="0085296B" w:rsidRPr="00A654DC">
        <w:t>. P</w:t>
      </w:r>
      <w:r w:rsidR="00E50A63" w:rsidRPr="00A654DC">
        <w:t>ara tanto</w:t>
      </w:r>
      <w:r w:rsidR="0085296B" w:rsidRPr="00A654DC">
        <w:t>,</w:t>
      </w:r>
      <w:r w:rsidR="00E50A63" w:rsidRPr="00A654DC">
        <w:t xml:space="preserve"> é desejável que assine</w:t>
      </w:r>
      <w:r w:rsidRPr="00A654DC">
        <w:t xml:space="preserve"> um termo </w:t>
      </w:r>
      <w:r w:rsidR="002B3272" w:rsidRPr="00A654DC">
        <w:t>assumindo esse</w:t>
      </w:r>
      <w:r w:rsidRPr="00A654DC">
        <w:t xml:space="preserve"> compromisso.</w:t>
      </w:r>
    </w:p>
    <w:p w14:paraId="237AB245" w14:textId="3515CE05" w:rsidR="00445F37" w:rsidRDefault="00445F37" w:rsidP="00445F37">
      <w:pPr>
        <w:ind w:left="708"/>
      </w:pPr>
    </w:p>
    <w:p w14:paraId="04B84635" w14:textId="7246CAA8" w:rsidR="008166B1" w:rsidRDefault="008166B1" w:rsidP="00445F37">
      <w:pPr>
        <w:ind w:left="708"/>
      </w:pPr>
      <w:r>
        <w:t>No caso de estágios em serviço, o</w:t>
      </w:r>
      <w:r w:rsidR="00416196" w:rsidRPr="00A654DC">
        <w:t xml:space="preserve"> estudante deverá entrar em contato com </w:t>
      </w:r>
      <w:r>
        <w:t xml:space="preserve">a IES e/ou como </w:t>
      </w:r>
      <w:r w:rsidR="00416196" w:rsidRPr="00A654DC">
        <w:t>pro</w:t>
      </w:r>
      <w:r w:rsidR="0085296B" w:rsidRPr="00A654DC">
        <w:t xml:space="preserve">fissional responsável pela ACC </w:t>
      </w:r>
      <w:r w:rsidR="00416196" w:rsidRPr="00A654DC">
        <w:t>que pretende</w:t>
      </w:r>
      <w:r>
        <w:t xml:space="preserve"> realizar, com a devida antecedência, para verificar a disponibilidade do estágio</w:t>
      </w:r>
      <w:r w:rsidR="00DE77D8" w:rsidRPr="00A654DC">
        <w:t xml:space="preserve">. </w:t>
      </w:r>
      <w:r>
        <w:t xml:space="preserve">A Secretaria do Curso fornecerá cartas genéricas de apresentação do estudante e da ACC, para que o estudante tenha maior facilidade a se candidatar ao estágio pretendido. </w:t>
      </w:r>
    </w:p>
    <w:p w14:paraId="5647BF04" w14:textId="1977CDC1" w:rsidR="00976444" w:rsidRDefault="00976444" w:rsidP="00445F37">
      <w:pPr>
        <w:ind w:left="708"/>
      </w:pPr>
    </w:p>
    <w:p w14:paraId="1C430AFB" w14:textId="3234BD4F" w:rsidR="007F1671" w:rsidRDefault="00976444" w:rsidP="00445F37">
      <w:pPr>
        <w:ind w:left="708"/>
      </w:pPr>
      <w:r>
        <w:t xml:space="preserve">Seja qual for a modalidade de AC pretendida pelo estudante, ela deve ser apresentada e aprovada pelo seu docente-orientador, que poderá ponderar com o estudante a adequação ou inadequação da AC proposta. Uma vez aprovada, estudante e docente-orientador assinam o PFI.  Na impossibilidade, ausência ou não resposta do docente-orientador, o estudante deverá solicitar a indicação de um orientador substituto à Coordenação do Curso, a não ser que o próprio docente-orientador já o tenha indicado. </w:t>
      </w:r>
    </w:p>
    <w:p w14:paraId="2C4F42FD" w14:textId="77777777" w:rsidR="007F1671" w:rsidRDefault="007F1671">
      <w:pPr>
        <w:tabs>
          <w:tab w:val="clear" w:pos="709"/>
        </w:tabs>
        <w:spacing w:after="200" w:line="276" w:lineRule="auto"/>
        <w:jc w:val="left"/>
      </w:pPr>
      <w:r>
        <w:br w:type="page"/>
      </w:r>
    </w:p>
    <w:p w14:paraId="0D8E969D" w14:textId="77777777" w:rsidR="001F0111" w:rsidRDefault="001F0111" w:rsidP="00445F37">
      <w:pPr>
        <w:ind w:left="708"/>
      </w:pPr>
    </w:p>
    <w:p w14:paraId="396F1A26" w14:textId="6F6C63E9" w:rsidR="00445F37" w:rsidRPr="00445F37" w:rsidRDefault="00445F37" w:rsidP="00445F37">
      <w:pPr>
        <w:pStyle w:val="PargrafodaLista"/>
        <w:numPr>
          <w:ilvl w:val="2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Estrutura</w:t>
      </w:r>
    </w:p>
    <w:p w14:paraId="549C246C" w14:textId="0D74194E" w:rsidR="009A68CC" w:rsidRDefault="009A68CC" w:rsidP="00445F37">
      <w:pPr>
        <w:ind w:left="708"/>
      </w:pPr>
      <w:r>
        <w:t>O PFI deve seguir a seguinte estrutura:</w:t>
      </w:r>
    </w:p>
    <w:p w14:paraId="37C819F9" w14:textId="476BE732" w:rsidR="009A68CC" w:rsidRPr="00084A93" w:rsidRDefault="00084A93" w:rsidP="00445F37">
      <w:pPr>
        <w:ind w:left="1056"/>
        <w:rPr>
          <w:b/>
        </w:rPr>
      </w:pPr>
      <w:r w:rsidRPr="00084A93">
        <w:rPr>
          <w:b/>
        </w:rPr>
        <w:t>Nome da ACC</w:t>
      </w:r>
    </w:p>
    <w:p w14:paraId="13581E2C" w14:textId="16BBCAAD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Modalidade</w:t>
      </w:r>
    </w:p>
    <w:p w14:paraId="37945460" w14:textId="270203CA" w:rsidR="009A68CC" w:rsidRPr="00084A93" w:rsidRDefault="009A68CC" w:rsidP="00445F37">
      <w:pPr>
        <w:ind w:left="1056"/>
        <w:rPr>
          <w:b/>
        </w:rPr>
      </w:pPr>
      <w:r w:rsidRPr="00084A93">
        <w:rPr>
          <w:b/>
        </w:rPr>
        <w:t>IES (e Departamento, quando se aplicar)</w:t>
      </w:r>
    </w:p>
    <w:p w14:paraId="437810E6" w14:textId="0D260AA4" w:rsidR="009A68CC" w:rsidRPr="00084A93" w:rsidRDefault="009A68CC" w:rsidP="00445F37">
      <w:pPr>
        <w:ind w:left="1056"/>
        <w:rPr>
          <w:b/>
        </w:rPr>
      </w:pPr>
      <w:r w:rsidRPr="00084A93">
        <w:rPr>
          <w:b/>
        </w:rPr>
        <w:t>Docente ou Profissional responsável</w:t>
      </w:r>
    </w:p>
    <w:p w14:paraId="45BAA580" w14:textId="0772F5F2" w:rsidR="009A68CC" w:rsidRPr="00084A93" w:rsidRDefault="00084A93" w:rsidP="00445F37">
      <w:pPr>
        <w:ind w:left="1056"/>
        <w:rPr>
          <w:b/>
        </w:rPr>
      </w:pPr>
      <w:r w:rsidRPr="00084A93">
        <w:rPr>
          <w:b/>
        </w:rPr>
        <w:t>Justificativa</w:t>
      </w:r>
    </w:p>
    <w:p w14:paraId="6051F983" w14:textId="3D5AFC41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Objetivos</w:t>
      </w:r>
    </w:p>
    <w:p w14:paraId="668C264C" w14:textId="0D4ACF94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Cronograma</w:t>
      </w:r>
    </w:p>
    <w:p w14:paraId="0A0A282D" w14:textId="353C54C7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Programa</w:t>
      </w:r>
    </w:p>
    <w:p w14:paraId="668D30CE" w14:textId="3454E714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Data e Assinatura do Estudante</w:t>
      </w:r>
    </w:p>
    <w:p w14:paraId="0153151D" w14:textId="7542CF62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Data e Assinatura do Orientador</w:t>
      </w:r>
    </w:p>
    <w:p w14:paraId="1F1AE128" w14:textId="3C54A9A7" w:rsidR="00084A93" w:rsidRPr="00084A93" w:rsidRDefault="00084A93" w:rsidP="00445F37">
      <w:pPr>
        <w:ind w:left="1056"/>
        <w:rPr>
          <w:b/>
        </w:rPr>
      </w:pPr>
      <w:r w:rsidRPr="00084A93">
        <w:rPr>
          <w:b/>
        </w:rPr>
        <w:t>Data de Assinatura da Coordenação</w:t>
      </w:r>
    </w:p>
    <w:p w14:paraId="16FD4762" w14:textId="4E385F22" w:rsidR="00084A93" w:rsidRPr="00B406D0" w:rsidRDefault="00084A93" w:rsidP="00445F37">
      <w:pPr>
        <w:ind w:left="1056"/>
        <w:rPr>
          <w:b/>
        </w:rPr>
      </w:pPr>
      <w:r w:rsidRPr="00084A93">
        <w:rPr>
          <w:b/>
        </w:rPr>
        <w:t xml:space="preserve">Data e número </w:t>
      </w:r>
      <w:r w:rsidRPr="00B406D0">
        <w:rPr>
          <w:b/>
        </w:rPr>
        <w:t xml:space="preserve">da reunião do Conselho de Coordenação que homologou a ACC </w:t>
      </w:r>
    </w:p>
    <w:p w14:paraId="6961ABB5" w14:textId="77777777" w:rsidR="00445F37" w:rsidRDefault="00445F37" w:rsidP="0018236D"/>
    <w:p w14:paraId="63052601" w14:textId="31081A04" w:rsidR="00445F37" w:rsidRPr="00445F37" w:rsidRDefault="00445F37" w:rsidP="00445F37">
      <w:pPr>
        <w:pStyle w:val="PargrafodaLista"/>
        <w:numPr>
          <w:ilvl w:val="2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Trâmite</w:t>
      </w:r>
    </w:p>
    <w:p w14:paraId="578FD9BD" w14:textId="6DC036AC" w:rsidR="00445F37" w:rsidRDefault="00445F37" w:rsidP="00445F37">
      <w:pPr>
        <w:ind w:left="708"/>
      </w:pPr>
      <w:r>
        <w:t>Da elaboração à homologação, o PFI deve tramitar da seguinte forma:</w:t>
      </w:r>
    </w:p>
    <w:p w14:paraId="35929DD7" w14:textId="52722D02" w:rsidR="00B406D0" w:rsidRDefault="00B406D0" w:rsidP="00445F37">
      <w:pPr>
        <w:tabs>
          <w:tab w:val="left" w:pos="709"/>
        </w:tabs>
        <w:spacing w:after="0"/>
        <w:ind w:left="720"/>
      </w:pPr>
      <w:r>
        <w:rPr>
          <w:b/>
        </w:rPr>
        <w:t>Elaboração da minuta do</w:t>
      </w:r>
      <w:r w:rsidRPr="00916226">
        <w:rPr>
          <w:b/>
        </w:rPr>
        <w:t xml:space="preserve"> PFI</w:t>
      </w:r>
      <w:r w:rsidR="00445F37">
        <w:t>: o e</w:t>
      </w:r>
      <w:r w:rsidRPr="00916226">
        <w:t>studante elabora um</w:t>
      </w:r>
      <w:r>
        <w:t>a minuta do</w:t>
      </w:r>
      <w:r w:rsidRPr="00916226">
        <w:t xml:space="preserve"> Plano de Forma</w:t>
      </w:r>
      <w:r>
        <w:t xml:space="preserve">ção Individual (PFI) e a apresenta ao seu Orientador para análise conjunta e eventual readequação. </w:t>
      </w:r>
    </w:p>
    <w:p w14:paraId="54BE0391" w14:textId="6816FB1B" w:rsidR="00B406D0" w:rsidRDefault="00B406D0" w:rsidP="00445F37">
      <w:pPr>
        <w:tabs>
          <w:tab w:val="left" w:pos="709"/>
        </w:tabs>
        <w:spacing w:after="0"/>
        <w:ind w:left="720"/>
      </w:pPr>
      <w:bookmarkStart w:id="3" w:name="_Hlk496684791"/>
      <w:r>
        <w:rPr>
          <w:b/>
        </w:rPr>
        <w:t>Aprovação da minuta do PFI pelo Orientador:</w:t>
      </w:r>
      <w:bookmarkEnd w:id="3"/>
      <w:r>
        <w:rPr>
          <w:b/>
        </w:rPr>
        <w:t xml:space="preserve"> </w:t>
      </w:r>
      <w:r>
        <w:t>uma vez de acordo com a minuta do PFI, o Orientador deverá assiná-la em campo específico.</w:t>
      </w:r>
      <w:r w:rsidR="00B960D0">
        <w:t xml:space="preserve"> </w:t>
      </w:r>
    </w:p>
    <w:p w14:paraId="767575B8" w14:textId="77777777" w:rsidR="00427A23" w:rsidRDefault="00427A23">
      <w:pPr>
        <w:tabs>
          <w:tab w:val="clear" w:pos="709"/>
        </w:tabs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89BAFF0" w14:textId="46DDD92C" w:rsidR="00B406D0" w:rsidRDefault="00B406D0" w:rsidP="00445F37">
      <w:pPr>
        <w:tabs>
          <w:tab w:val="left" w:pos="709"/>
        </w:tabs>
        <w:spacing w:after="0"/>
        <w:ind w:left="720"/>
      </w:pPr>
      <w:r>
        <w:rPr>
          <w:b/>
        </w:rPr>
        <w:t>E</w:t>
      </w:r>
      <w:r w:rsidR="00724BFB">
        <w:rPr>
          <w:b/>
        </w:rPr>
        <w:t xml:space="preserve">nvio da </w:t>
      </w:r>
      <w:r w:rsidRPr="002034FC">
        <w:rPr>
          <w:b/>
        </w:rPr>
        <w:t xml:space="preserve">minuta do PFI </w:t>
      </w:r>
      <w:r w:rsidR="00724BFB">
        <w:rPr>
          <w:b/>
        </w:rPr>
        <w:t>à</w:t>
      </w:r>
      <w:r>
        <w:rPr>
          <w:b/>
        </w:rPr>
        <w:t xml:space="preserve"> Secretaria do Curso de Medicina:</w:t>
      </w:r>
      <w:r>
        <w:t xml:space="preserve"> </w:t>
      </w:r>
      <w:r w:rsidR="00445F37">
        <w:t>o e</w:t>
      </w:r>
      <w:r w:rsidRPr="002034FC">
        <w:t xml:space="preserve">studante </w:t>
      </w:r>
      <w:r w:rsidR="00724BFB">
        <w:t xml:space="preserve">digitaliza </w:t>
      </w:r>
      <w:r w:rsidRPr="002034FC">
        <w:t>a minuta do PFI assinada por ele e pelo Orientador</w:t>
      </w:r>
      <w:r w:rsidR="00724BFB">
        <w:t xml:space="preserve"> e a </w:t>
      </w:r>
      <w:r w:rsidR="003263B9">
        <w:t xml:space="preserve">envia por e-mail à </w:t>
      </w:r>
      <w:r w:rsidRPr="002034FC">
        <w:t>Secretaria do Curso</w:t>
      </w:r>
      <w:r>
        <w:t xml:space="preserve">, mediante </w:t>
      </w:r>
      <w:r w:rsidR="003263B9">
        <w:t>confirmação de leitura</w:t>
      </w:r>
      <w:r w:rsidR="00B960D0">
        <w:t xml:space="preserve">, até o limite de </w:t>
      </w:r>
      <w:r w:rsidR="003263B9">
        <w:t>3</w:t>
      </w:r>
      <w:r w:rsidR="00B960D0">
        <w:t>0 dias antes do período previsto para a Atividade Curricular Complementar</w:t>
      </w:r>
      <w:r>
        <w:t>.</w:t>
      </w:r>
    </w:p>
    <w:p w14:paraId="27B950FF" w14:textId="39066815" w:rsidR="00B406D0" w:rsidRDefault="00B406D0" w:rsidP="00445F37">
      <w:pPr>
        <w:tabs>
          <w:tab w:val="left" w:pos="709"/>
        </w:tabs>
        <w:spacing w:after="0"/>
        <w:ind w:left="720"/>
      </w:pPr>
      <w:r>
        <w:rPr>
          <w:b/>
        </w:rPr>
        <w:t xml:space="preserve">Aprovação da minuta do PFI pela Coordenação: </w:t>
      </w:r>
      <w:r>
        <w:t>a Coordenação, concordando com a minuta</w:t>
      </w:r>
      <w:r w:rsidR="00731111">
        <w:t xml:space="preserve"> </w:t>
      </w:r>
      <w:r w:rsidR="00B110C1">
        <w:t xml:space="preserve">digitalizada </w:t>
      </w:r>
      <w:r w:rsidR="00731111">
        <w:t>do PFI</w:t>
      </w:r>
      <w:r>
        <w:t>, encaminha</w:t>
      </w:r>
      <w:r w:rsidR="00B110C1">
        <w:t>-a</w:t>
      </w:r>
      <w:r>
        <w:t xml:space="preserve"> para homologação pelo do Conselho da Coordenação do Curso de Medicina (CCCMed), em sua próxima reunião ordinária. Em caso de discordância, a Coordenação apresentará a minuta como ponto para deliberação na </w:t>
      </w:r>
      <w:r w:rsidRPr="00394419">
        <w:t>próxima reunião ordinária</w:t>
      </w:r>
      <w:r>
        <w:t xml:space="preserve"> do CCCMed.  </w:t>
      </w:r>
    </w:p>
    <w:p w14:paraId="0B651311" w14:textId="2D7BEE33" w:rsidR="00B406D0" w:rsidRDefault="00B406D0" w:rsidP="00445F37">
      <w:pPr>
        <w:tabs>
          <w:tab w:val="left" w:pos="709"/>
        </w:tabs>
        <w:spacing w:after="0"/>
        <w:ind w:left="720"/>
      </w:pPr>
      <w:r>
        <w:rPr>
          <w:b/>
        </w:rPr>
        <w:t xml:space="preserve">Homologação da minuta </w:t>
      </w:r>
      <w:r w:rsidRPr="004515B4">
        <w:rPr>
          <w:b/>
        </w:rPr>
        <w:t xml:space="preserve">do PFI </w:t>
      </w:r>
      <w:r>
        <w:rPr>
          <w:b/>
        </w:rPr>
        <w:t xml:space="preserve">pelo CCCMed, ou deliberação sobre eventuais discordâncias: </w:t>
      </w:r>
      <w:r>
        <w:t xml:space="preserve">aprovada pela Coordenação, a minuta do PFI será rotineiramente homologada pelo CCCMed, o que formaliza o </w:t>
      </w:r>
      <w:r w:rsidRPr="00397C35">
        <w:t>Plano de Formação Individual</w:t>
      </w:r>
      <w:r>
        <w:t xml:space="preserve">.  Nos casos extraordinários, em a que a Coordenação ou algum membro do Conselho manifestar-se contrariamente à homologação, o assunto será deliberado pelo Conselho.  </w:t>
      </w:r>
    </w:p>
    <w:p w14:paraId="066DEE14" w14:textId="19AC2068" w:rsidR="00445F37" w:rsidRDefault="00445F37" w:rsidP="00445F37">
      <w:pPr>
        <w:tabs>
          <w:tab w:val="left" w:pos="709"/>
        </w:tabs>
        <w:spacing w:after="0"/>
        <w:ind w:left="720"/>
        <w:rPr>
          <w:b/>
        </w:rPr>
      </w:pPr>
    </w:p>
    <w:p w14:paraId="7B63F671" w14:textId="2731AE1E" w:rsidR="00445F37" w:rsidRDefault="00445F37" w:rsidP="00445F37">
      <w:pPr>
        <w:tabs>
          <w:tab w:val="left" w:pos="709"/>
        </w:tabs>
        <w:spacing w:after="0"/>
        <w:ind w:left="708"/>
      </w:pPr>
      <w:r>
        <w:t xml:space="preserve">Após a homologação, </w:t>
      </w:r>
      <w:r w:rsidR="00F90A7E">
        <w:t xml:space="preserve">a Secretaria da Coordenação emitirá </w:t>
      </w:r>
      <w:r w:rsidR="00407C6E">
        <w:t xml:space="preserve">uma </w:t>
      </w:r>
      <w:r w:rsidR="00407C6E" w:rsidRPr="00407C6E">
        <w:rPr>
          <w:b/>
        </w:rPr>
        <w:t>declaração de homologação</w:t>
      </w:r>
      <w:r w:rsidR="00407C6E">
        <w:t xml:space="preserve"> </w:t>
      </w:r>
      <w:r w:rsidR="00E16385">
        <w:t>a ser anexa aos</w:t>
      </w:r>
      <w:r>
        <w:t xml:space="preserve"> </w:t>
      </w:r>
      <w:r w:rsidR="00E16385">
        <w:t xml:space="preserve">documentos originais do </w:t>
      </w:r>
      <w:r>
        <w:t>PFI</w:t>
      </w:r>
      <w:r w:rsidR="00E16385">
        <w:t xml:space="preserve">, que </w:t>
      </w:r>
      <w:r>
        <w:t>permanece</w:t>
      </w:r>
      <w:r w:rsidR="00E16385">
        <w:t>m</w:t>
      </w:r>
      <w:r>
        <w:t xml:space="preserve"> em poder do estudante, para que possa apresenta-lo à IES onde realizará a ACC. </w:t>
      </w:r>
    </w:p>
    <w:p w14:paraId="74AC7185" w14:textId="77777777" w:rsidR="00E16385" w:rsidRDefault="00E16385" w:rsidP="00445F37">
      <w:pPr>
        <w:tabs>
          <w:tab w:val="left" w:pos="709"/>
        </w:tabs>
        <w:spacing w:after="0"/>
        <w:ind w:left="708"/>
      </w:pPr>
    </w:p>
    <w:p w14:paraId="25036947" w14:textId="12417830" w:rsidR="00445F37" w:rsidRDefault="00445F37" w:rsidP="00445F37">
      <w:pPr>
        <w:tabs>
          <w:tab w:val="left" w:pos="709"/>
        </w:tabs>
        <w:spacing w:after="0"/>
        <w:ind w:left="708"/>
      </w:pPr>
      <w:r>
        <w:t>Realizada a ACC, o estudante deverá anexar ao PFI a</w:t>
      </w:r>
      <w:r w:rsidR="00423CE1">
        <w:t xml:space="preserve">s avaliações abaixo, devidamente preenchidas, </w:t>
      </w:r>
      <w:r w:rsidR="00DF5806">
        <w:t>formalmente identificadas e assinadas</w:t>
      </w:r>
      <w:r w:rsidR="00423CE1">
        <w:t>:</w:t>
      </w:r>
    </w:p>
    <w:p w14:paraId="149FBCFF" w14:textId="15A5E51C" w:rsidR="00423CE1" w:rsidRDefault="00423CE1" w:rsidP="00423CE1">
      <w:pPr>
        <w:pStyle w:val="PargrafodaLista"/>
        <w:numPr>
          <w:ilvl w:val="0"/>
          <w:numId w:val="8"/>
        </w:numPr>
        <w:tabs>
          <w:tab w:val="left" w:pos="709"/>
        </w:tabs>
        <w:spacing w:after="0" w:line="360" w:lineRule="auto"/>
        <w:ind w:left="1423" w:hanging="357"/>
        <w:rPr>
          <w:rFonts w:ascii="Arial" w:hAnsi="Arial" w:cs="Arial"/>
          <w:sz w:val="24"/>
          <w:szCs w:val="24"/>
        </w:rPr>
      </w:pPr>
      <w:r w:rsidRPr="00423CE1">
        <w:rPr>
          <w:rFonts w:ascii="Arial" w:hAnsi="Arial" w:cs="Arial"/>
          <w:sz w:val="24"/>
          <w:szCs w:val="24"/>
        </w:rPr>
        <w:t>Avaliação do Estudante (feita pelo docente</w:t>
      </w:r>
      <w:r>
        <w:rPr>
          <w:rFonts w:ascii="Arial" w:hAnsi="Arial" w:cs="Arial"/>
          <w:sz w:val="24"/>
          <w:szCs w:val="24"/>
        </w:rPr>
        <w:t>,</w:t>
      </w:r>
      <w:r w:rsidRPr="00423CE1">
        <w:rPr>
          <w:rFonts w:ascii="Arial" w:hAnsi="Arial" w:cs="Arial"/>
          <w:sz w:val="24"/>
          <w:szCs w:val="24"/>
        </w:rPr>
        <w:t xml:space="preserve"> ou profissional responsável pela ACC), que pode ser eventualmente substituída pelo Certificado</w:t>
      </w:r>
      <w:r>
        <w:rPr>
          <w:rFonts w:ascii="Arial" w:hAnsi="Arial" w:cs="Arial"/>
          <w:sz w:val="24"/>
          <w:szCs w:val="24"/>
        </w:rPr>
        <w:t xml:space="preserve"> (especificando a ACC e sua carga horária) ou Declaração de realização da ACC, emitido pela IES responsável por sua realização.   </w:t>
      </w:r>
    </w:p>
    <w:p w14:paraId="0EE4D1B7" w14:textId="6BAEF042" w:rsidR="00423CE1" w:rsidRDefault="00423CE1" w:rsidP="00423CE1">
      <w:pPr>
        <w:pStyle w:val="PargrafodaLista"/>
        <w:numPr>
          <w:ilvl w:val="0"/>
          <w:numId w:val="8"/>
        </w:numPr>
        <w:tabs>
          <w:tab w:val="left" w:pos="709"/>
        </w:tabs>
        <w:spacing w:after="0" w:line="360" w:lineRule="auto"/>
        <w:ind w:left="142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Autoavaliação do Estudante;</w:t>
      </w:r>
    </w:p>
    <w:p w14:paraId="568B958F" w14:textId="5AA66443" w:rsidR="00C6261F" w:rsidRPr="00C6261F" w:rsidRDefault="00C6261F" w:rsidP="00C6261F">
      <w:pPr>
        <w:pStyle w:val="Textodecomentrio"/>
        <w:numPr>
          <w:ilvl w:val="0"/>
          <w:numId w:val="9"/>
        </w:numPr>
        <w:rPr>
          <w:sz w:val="24"/>
          <w:szCs w:val="24"/>
        </w:rPr>
      </w:pPr>
      <w:r w:rsidRPr="00C6261F">
        <w:rPr>
          <w:sz w:val="24"/>
          <w:szCs w:val="24"/>
        </w:rPr>
        <w:t xml:space="preserve">Avaliação da ACC pelo Estudante. </w:t>
      </w:r>
    </w:p>
    <w:p w14:paraId="43F56E8F" w14:textId="1BB73617" w:rsidR="00C6261F" w:rsidRDefault="00C6261F" w:rsidP="00C6261F">
      <w:pPr>
        <w:pStyle w:val="Textodecomentrio"/>
        <w:rPr>
          <w:sz w:val="24"/>
          <w:szCs w:val="24"/>
        </w:rPr>
      </w:pPr>
    </w:p>
    <w:p w14:paraId="5EA2C088" w14:textId="5E14EFD2" w:rsidR="00C6261F" w:rsidRDefault="00C6261F" w:rsidP="00C6261F">
      <w:pPr>
        <w:pStyle w:val="Textodecomentrio"/>
        <w:spacing w:line="360" w:lineRule="auto"/>
        <w:ind w:left="708"/>
        <w:rPr>
          <w:sz w:val="24"/>
          <w:szCs w:val="24"/>
        </w:rPr>
      </w:pPr>
      <w:r w:rsidRPr="00C6261F">
        <w:rPr>
          <w:sz w:val="24"/>
          <w:szCs w:val="24"/>
        </w:rPr>
        <w:t xml:space="preserve">PFI, avaliações e cópias de declarações e certificados deverão ser entregues na Secretaria do Curso de Medicina </w:t>
      </w:r>
      <w:r w:rsidRPr="00C6261F">
        <w:rPr>
          <w:b/>
          <w:sz w:val="24"/>
          <w:szCs w:val="24"/>
        </w:rPr>
        <w:t>até o dia 31 de outubro do ano em que a ACC foi realizada</w:t>
      </w:r>
      <w:r w:rsidRPr="00C6261F">
        <w:rPr>
          <w:sz w:val="24"/>
          <w:szCs w:val="24"/>
        </w:rPr>
        <w:t>.  Por ocasião da entrega, o estudante deverá apresentar os originais dos certificados/declarações para conferência de autenticidade.</w:t>
      </w:r>
      <w:r w:rsidR="008353F3">
        <w:rPr>
          <w:sz w:val="24"/>
          <w:szCs w:val="24"/>
        </w:rPr>
        <w:t xml:space="preserve">  O ano acadêmico para fins da Unidade Educacional Eletiva transcorre de 1º de novembro a 31 de outubro do ano seguinte. </w:t>
      </w:r>
    </w:p>
    <w:p w14:paraId="0AA459C7" w14:textId="77777777" w:rsidR="008353F3" w:rsidRDefault="008353F3" w:rsidP="00C6261F">
      <w:pPr>
        <w:pStyle w:val="Textodecomentrio"/>
        <w:spacing w:line="360" w:lineRule="auto"/>
        <w:ind w:left="708"/>
        <w:rPr>
          <w:sz w:val="24"/>
          <w:szCs w:val="24"/>
        </w:rPr>
      </w:pPr>
    </w:p>
    <w:p w14:paraId="62FFAACA" w14:textId="1EEB3AF1" w:rsidR="00C6261F" w:rsidRDefault="00C6261F" w:rsidP="00C6261F">
      <w:pPr>
        <w:pStyle w:val="Textodecomentrio"/>
        <w:spacing w:line="360" w:lineRule="auto"/>
        <w:ind w:left="708"/>
        <w:rPr>
          <w:sz w:val="24"/>
          <w:szCs w:val="24"/>
        </w:rPr>
      </w:pPr>
      <w:r w:rsidRPr="00C6261F">
        <w:rPr>
          <w:sz w:val="24"/>
          <w:szCs w:val="24"/>
        </w:rPr>
        <w:t xml:space="preserve">A não entrega do PFI e demais documentos no prazo estabelecido implica em conceito insatisfatório na avaliação do estudante na Atividade </w:t>
      </w:r>
      <w:r>
        <w:rPr>
          <w:sz w:val="24"/>
          <w:szCs w:val="24"/>
        </w:rPr>
        <w:t>Curricular Complementar</w:t>
      </w:r>
      <w:r w:rsidRPr="00C6261F">
        <w:rPr>
          <w:sz w:val="24"/>
          <w:szCs w:val="24"/>
        </w:rPr>
        <w:t>.</w:t>
      </w:r>
    </w:p>
    <w:p w14:paraId="41410053" w14:textId="77777777" w:rsidR="00E16385" w:rsidRDefault="00E16385" w:rsidP="00C6261F">
      <w:pPr>
        <w:pStyle w:val="Textodecomentrio"/>
        <w:spacing w:line="360" w:lineRule="auto"/>
        <w:ind w:left="708"/>
        <w:rPr>
          <w:sz w:val="24"/>
          <w:szCs w:val="24"/>
        </w:rPr>
      </w:pPr>
    </w:p>
    <w:p w14:paraId="7FBB8873" w14:textId="09934BF1" w:rsidR="00C6261F" w:rsidRPr="00445F37" w:rsidRDefault="00C6261F" w:rsidP="00C6261F">
      <w:pPr>
        <w:pStyle w:val="PargrafodaLista"/>
        <w:numPr>
          <w:ilvl w:val="2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Arquivo</w:t>
      </w:r>
    </w:p>
    <w:p w14:paraId="7B81AEB4" w14:textId="4F656B9D" w:rsidR="00C6261F" w:rsidRDefault="00C6261F" w:rsidP="00C6261F">
      <w:pPr>
        <w:pStyle w:val="Textodecomentrio"/>
        <w:spacing w:line="360" w:lineRule="auto"/>
        <w:ind w:left="708"/>
        <w:rPr>
          <w:sz w:val="24"/>
          <w:szCs w:val="24"/>
        </w:rPr>
      </w:pPr>
      <w:r w:rsidRPr="00C6261F">
        <w:rPr>
          <w:sz w:val="24"/>
          <w:szCs w:val="24"/>
        </w:rPr>
        <w:t xml:space="preserve">Segundo o § 1º do artigo 45 do Regimento Geral do Curso de Graduação, a § 1º. A Secretaria de Coordenação do Curso deve manter um dossiê para cada estudante, contendo </w:t>
      </w:r>
      <w:r w:rsidRPr="00890E3B">
        <w:rPr>
          <w:b/>
          <w:sz w:val="24"/>
          <w:szCs w:val="24"/>
        </w:rPr>
        <w:t>as cópias dos comprovantes das atividades realizadas</w:t>
      </w:r>
      <w:r w:rsidRPr="00C6261F">
        <w:rPr>
          <w:sz w:val="24"/>
          <w:szCs w:val="24"/>
        </w:rPr>
        <w:t xml:space="preserve"> para fins de registro acadêmico dos estudantes.</w:t>
      </w:r>
    </w:p>
    <w:p w14:paraId="00DE401A" w14:textId="694DE5A8" w:rsidR="007241FA" w:rsidRDefault="007241FA" w:rsidP="00C6261F">
      <w:pPr>
        <w:pStyle w:val="Textodecomentrio"/>
        <w:spacing w:line="360" w:lineRule="auto"/>
        <w:ind w:left="708"/>
        <w:rPr>
          <w:sz w:val="24"/>
          <w:szCs w:val="24"/>
        </w:rPr>
      </w:pPr>
    </w:p>
    <w:p w14:paraId="6C70516B" w14:textId="2BF0770D" w:rsidR="007241FA" w:rsidRDefault="007241FA" w:rsidP="00C6261F">
      <w:pPr>
        <w:pStyle w:val="Textodecomentrio"/>
        <w:spacing w:line="360" w:lineRule="auto"/>
        <w:ind w:left="708"/>
        <w:rPr>
          <w:sz w:val="24"/>
          <w:szCs w:val="24"/>
        </w:rPr>
      </w:pPr>
    </w:p>
    <w:p w14:paraId="37EC77EC" w14:textId="0384D653" w:rsidR="006E67DE" w:rsidRDefault="00902818" w:rsidP="007241FA">
      <w:pPr>
        <w:pStyle w:val="Textodecomentrio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 w14:anchorId="1A1EEC92">
          <v:rect id="_x0000_i1025" style="width:0;height:1.5pt" o:hralign="center" o:hrstd="t" o:hr="t" fillcolor="#a0a0a0" stroked="f"/>
        </w:pict>
      </w:r>
    </w:p>
    <w:p w14:paraId="4313E6E5" w14:textId="79932758" w:rsidR="007241FA" w:rsidRPr="00C6261F" w:rsidRDefault="007241FA" w:rsidP="007241FA">
      <w:pPr>
        <w:pStyle w:val="Textodecomentrio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 presente Termo de Referência foi aprovado pela 15ª Reunião Extraordinária do Conselho de Coordenação do Curso de Medicina, realizada em 26/10/2017</w:t>
      </w:r>
      <w:r w:rsidR="006C6C16">
        <w:rPr>
          <w:sz w:val="24"/>
          <w:szCs w:val="24"/>
        </w:rPr>
        <w:t xml:space="preserve"> e modificado pela </w:t>
      </w:r>
      <w:r w:rsidR="009713CF" w:rsidRPr="009713CF">
        <w:rPr>
          <w:sz w:val="24"/>
          <w:szCs w:val="24"/>
        </w:rPr>
        <w:t xml:space="preserve">116ª Reunião Ordinária do Conselho de Coordenação do Curso de Medicina, </w:t>
      </w:r>
      <w:r w:rsidR="008A31F6">
        <w:rPr>
          <w:sz w:val="24"/>
          <w:szCs w:val="24"/>
        </w:rPr>
        <w:t xml:space="preserve">realizada </w:t>
      </w:r>
      <w:bookmarkStart w:id="4" w:name="_GoBack"/>
      <w:bookmarkEnd w:id="4"/>
      <w:r w:rsidR="009713CF" w:rsidRPr="009713CF">
        <w:rPr>
          <w:sz w:val="24"/>
          <w:szCs w:val="24"/>
        </w:rPr>
        <w:t>em 09/02/18.</w:t>
      </w:r>
    </w:p>
    <w:p w14:paraId="50DE7B09" w14:textId="77777777" w:rsidR="00722E1B" w:rsidRPr="00A654DC" w:rsidRDefault="00722E1B" w:rsidP="0018236D">
      <w:pPr>
        <w:tabs>
          <w:tab w:val="clear" w:pos="709"/>
        </w:tabs>
        <w:spacing w:after="200"/>
        <w:jc w:val="left"/>
      </w:pPr>
    </w:p>
    <w:sectPr w:rsidR="00722E1B" w:rsidRPr="00A654DC" w:rsidSect="00ED49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C6AC" w14:textId="77777777" w:rsidR="00955B19" w:rsidRDefault="00955B19" w:rsidP="00EA5FC9">
      <w:pPr>
        <w:spacing w:after="0" w:line="240" w:lineRule="auto"/>
      </w:pPr>
      <w:r>
        <w:separator/>
      </w:r>
    </w:p>
  </w:endnote>
  <w:endnote w:type="continuationSeparator" w:id="0">
    <w:p w14:paraId="3AF01C69" w14:textId="77777777" w:rsidR="00955B19" w:rsidRDefault="00955B19" w:rsidP="00EA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8"/>
      <w:gridCol w:w="7812"/>
    </w:tblGrid>
    <w:tr w:rsidR="00ED49EF" w14:paraId="37EF01EF" w14:textId="77777777">
      <w:tc>
        <w:tcPr>
          <w:tcW w:w="918" w:type="dxa"/>
        </w:tcPr>
        <w:p w14:paraId="26378A3F" w14:textId="03DA4378" w:rsidR="00ED49EF" w:rsidRDefault="009A4A3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EF77BB" w:rsidRPr="00D72081">
            <w:instrText xml:space="preserve"> PAGE   \* MERGEFORMAT </w:instrText>
          </w:r>
          <w:r>
            <w:fldChar w:fldCharType="separate"/>
          </w:r>
          <w:r w:rsidR="00902818" w:rsidRPr="00902818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746D4D6" w14:textId="2C9CE954" w:rsidR="00D72081" w:rsidRPr="001C0DA1" w:rsidRDefault="00D72081" w:rsidP="00D72081">
          <w:pPr>
            <w:pStyle w:val="Rodap"/>
            <w:jc w:val="center"/>
            <w:rPr>
              <w:rFonts w:ascii="Bodoni MT Condensed" w:hAnsi="Bodoni MT Condensed"/>
            </w:rPr>
          </w:pPr>
          <w:r w:rsidRPr="001C0DA1">
            <w:rPr>
              <w:rFonts w:ascii="Bodoni MT Condensed" w:hAnsi="Bodoni MT Condensed"/>
            </w:rPr>
            <w:t xml:space="preserve">Aprovado pela 15ª Reunião Extraordinária do Conselho de Coordenação do Curso de Medicina, </w:t>
          </w:r>
          <w:r>
            <w:rPr>
              <w:rFonts w:ascii="Bodoni MT Condensed" w:hAnsi="Bodoni MT Condensed"/>
            </w:rPr>
            <w:t xml:space="preserve">em </w:t>
          </w:r>
          <w:r w:rsidRPr="001C0DA1">
            <w:rPr>
              <w:rFonts w:ascii="Bodoni MT Condensed" w:hAnsi="Bodoni MT Condensed"/>
            </w:rPr>
            <w:t>26/10/2017.</w:t>
          </w:r>
          <w:r w:rsidR="00427A23">
            <w:rPr>
              <w:rFonts w:ascii="Bodoni MT Condensed" w:hAnsi="Bodoni MT Condensed"/>
            </w:rPr>
            <w:t xml:space="preserve"> Modificado pela </w:t>
          </w:r>
          <w:r w:rsidR="009B1E4B">
            <w:rPr>
              <w:rFonts w:ascii="Bodoni MT Condensed" w:hAnsi="Bodoni MT Condensed"/>
            </w:rPr>
            <w:t>116ª Reunião O</w:t>
          </w:r>
          <w:r w:rsidR="009B1E4B" w:rsidRPr="009B1E4B">
            <w:rPr>
              <w:rFonts w:ascii="Bodoni MT Condensed" w:hAnsi="Bodoni MT Condensed"/>
            </w:rPr>
            <w:t>rdinária do Conselho de Coordenação do Curso de Medicina, em</w:t>
          </w:r>
          <w:r w:rsidR="009B1E4B">
            <w:rPr>
              <w:rFonts w:ascii="Bodoni MT Condensed" w:hAnsi="Bodoni MT Condensed"/>
            </w:rPr>
            <w:t xml:space="preserve"> 09/02/18.</w:t>
          </w:r>
        </w:p>
        <w:p w14:paraId="3BBF60BD" w14:textId="19BD893E" w:rsidR="00ED49EF" w:rsidRDefault="00ED49EF">
          <w:pPr>
            <w:pStyle w:val="Rodap"/>
          </w:pPr>
        </w:p>
      </w:tc>
    </w:tr>
  </w:tbl>
  <w:p w14:paraId="672A0E68" w14:textId="77777777" w:rsidR="00EA5FC9" w:rsidRDefault="00EA5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6A21" w14:textId="77777777" w:rsidR="00955B19" w:rsidRDefault="00955B19" w:rsidP="00EA5FC9">
      <w:pPr>
        <w:spacing w:after="0" w:line="240" w:lineRule="auto"/>
      </w:pPr>
      <w:r>
        <w:separator/>
      </w:r>
    </w:p>
  </w:footnote>
  <w:footnote w:type="continuationSeparator" w:id="0">
    <w:p w14:paraId="42741D8B" w14:textId="77777777" w:rsidR="00955B19" w:rsidRDefault="00955B19" w:rsidP="00EA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5C6B" w14:textId="77777777" w:rsidR="00EA5FC9" w:rsidRDefault="00902818">
    <w:pPr>
      <w:pStyle w:val="Cabealho"/>
    </w:pPr>
    <w:r>
      <w:rPr>
        <w:noProof/>
      </w:rPr>
      <w:pict w14:anchorId="1065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5" o:spid="_x0000_s2050" type="#_x0000_t136" style="position:absolute;margin-left:0;margin-top:0;width:299.7pt;height:299.7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6058" w14:textId="77777777" w:rsidR="00EA5FC9" w:rsidRDefault="00902818">
    <w:pPr>
      <w:pStyle w:val="Cabealho"/>
    </w:pPr>
    <w:r>
      <w:rPr>
        <w:noProof/>
      </w:rPr>
      <w:pict w14:anchorId="1DC57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6" o:spid="_x0000_s2051" type="#_x0000_t136" style="position:absolute;margin-left:0;margin-top:0;width:299.7pt;height:299.7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4D83" w14:textId="77777777" w:rsidR="00EA5FC9" w:rsidRDefault="001F59F3" w:rsidP="001F59F3">
    <w:pPr>
      <w:pStyle w:val="Cabealho"/>
      <w:jc w:val="right"/>
    </w:pPr>
    <w:r>
      <w:rPr>
        <w:b/>
        <w:bCs/>
        <w:noProof/>
      </w:rPr>
      <w:drawing>
        <wp:inline distT="0" distB="0" distL="0" distR="0" wp14:anchorId="3B430F6E" wp14:editId="16B3D025">
          <wp:extent cx="1445126" cy="895350"/>
          <wp:effectExtent l="19050" t="0" r="2674" b="0"/>
          <wp:docPr id="1" name="Imagem 1" descr="logo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26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2818">
      <w:rPr>
        <w:noProof/>
      </w:rPr>
      <w:pict w14:anchorId="0B44E5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4" o:spid="_x0000_s2049" type="#_x0000_t136" style="position:absolute;left:0;text-align:left;margin-left:0;margin-top:0;width:299.7pt;height:299.7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D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CF682C"/>
    <w:multiLevelType w:val="hybridMultilevel"/>
    <w:tmpl w:val="A30ECAF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2F21DA"/>
    <w:multiLevelType w:val="hybridMultilevel"/>
    <w:tmpl w:val="A3A09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7EB4"/>
    <w:multiLevelType w:val="hybridMultilevel"/>
    <w:tmpl w:val="3ECC9028"/>
    <w:lvl w:ilvl="0" w:tplc="8346BD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953487"/>
    <w:multiLevelType w:val="hybridMultilevel"/>
    <w:tmpl w:val="2A5C6D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A737A"/>
    <w:multiLevelType w:val="hybridMultilevel"/>
    <w:tmpl w:val="C0389C80"/>
    <w:lvl w:ilvl="0" w:tplc="8346B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D51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D25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2D57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A34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92A70"/>
    <w:multiLevelType w:val="multilevel"/>
    <w:tmpl w:val="7988D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1C"/>
    <w:rsid w:val="00011F97"/>
    <w:rsid w:val="000254A9"/>
    <w:rsid w:val="00027D06"/>
    <w:rsid w:val="00062B40"/>
    <w:rsid w:val="00077A43"/>
    <w:rsid w:val="00084A93"/>
    <w:rsid w:val="000A23A0"/>
    <w:rsid w:val="000B3C8C"/>
    <w:rsid w:val="000B4377"/>
    <w:rsid w:val="000C7E77"/>
    <w:rsid w:val="000D40B8"/>
    <w:rsid w:val="00127B13"/>
    <w:rsid w:val="001341D6"/>
    <w:rsid w:val="001605B7"/>
    <w:rsid w:val="001639D0"/>
    <w:rsid w:val="00176722"/>
    <w:rsid w:val="0018236D"/>
    <w:rsid w:val="00191968"/>
    <w:rsid w:val="00194E32"/>
    <w:rsid w:val="001A1E79"/>
    <w:rsid w:val="001C505C"/>
    <w:rsid w:val="001D0483"/>
    <w:rsid w:val="001D7F1A"/>
    <w:rsid w:val="001E283A"/>
    <w:rsid w:val="001E4D40"/>
    <w:rsid w:val="001F0111"/>
    <w:rsid w:val="001F13D9"/>
    <w:rsid w:val="001F44C0"/>
    <w:rsid w:val="001F59F3"/>
    <w:rsid w:val="002054EE"/>
    <w:rsid w:val="002142FD"/>
    <w:rsid w:val="00214C1F"/>
    <w:rsid w:val="00215DA3"/>
    <w:rsid w:val="00216C70"/>
    <w:rsid w:val="00225A6C"/>
    <w:rsid w:val="00235087"/>
    <w:rsid w:val="00273BAE"/>
    <w:rsid w:val="002749F2"/>
    <w:rsid w:val="002947F0"/>
    <w:rsid w:val="00294DE1"/>
    <w:rsid w:val="002B3272"/>
    <w:rsid w:val="002C1D3D"/>
    <w:rsid w:val="002C44A6"/>
    <w:rsid w:val="002F0B63"/>
    <w:rsid w:val="0031765C"/>
    <w:rsid w:val="003215C4"/>
    <w:rsid w:val="003263B9"/>
    <w:rsid w:val="00330F57"/>
    <w:rsid w:val="003376B7"/>
    <w:rsid w:val="00341FEF"/>
    <w:rsid w:val="003720B9"/>
    <w:rsid w:val="003D576B"/>
    <w:rsid w:val="003F5608"/>
    <w:rsid w:val="00407C6E"/>
    <w:rsid w:val="00407FE7"/>
    <w:rsid w:val="00416196"/>
    <w:rsid w:val="00416DE2"/>
    <w:rsid w:val="00423CE1"/>
    <w:rsid w:val="00427A23"/>
    <w:rsid w:val="00445F37"/>
    <w:rsid w:val="00471841"/>
    <w:rsid w:val="004958A3"/>
    <w:rsid w:val="004B5A57"/>
    <w:rsid w:val="004C2BF2"/>
    <w:rsid w:val="004D06C1"/>
    <w:rsid w:val="004D2945"/>
    <w:rsid w:val="00520E17"/>
    <w:rsid w:val="00522544"/>
    <w:rsid w:val="005236DA"/>
    <w:rsid w:val="005344FE"/>
    <w:rsid w:val="0054085C"/>
    <w:rsid w:val="005502D1"/>
    <w:rsid w:val="00597BD1"/>
    <w:rsid w:val="005A218B"/>
    <w:rsid w:val="005D4CBC"/>
    <w:rsid w:val="005E44F1"/>
    <w:rsid w:val="005E5356"/>
    <w:rsid w:val="0060513C"/>
    <w:rsid w:val="00611EA3"/>
    <w:rsid w:val="00621B03"/>
    <w:rsid w:val="0063345F"/>
    <w:rsid w:val="00635F48"/>
    <w:rsid w:val="0064067B"/>
    <w:rsid w:val="006456B8"/>
    <w:rsid w:val="0066277A"/>
    <w:rsid w:val="006817B7"/>
    <w:rsid w:val="00682844"/>
    <w:rsid w:val="006905B2"/>
    <w:rsid w:val="0069625A"/>
    <w:rsid w:val="006A7DC4"/>
    <w:rsid w:val="006C2136"/>
    <w:rsid w:val="006C6C16"/>
    <w:rsid w:val="006E67DE"/>
    <w:rsid w:val="00722E1B"/>
    <w:rsid w:val="007241FA"/>
    <w:rsid w:val="00724BFB"/>
    <w:rsid w:val="00731111"/>
    <w:rsid w:val="00734FB3"/>
    <w:rsid w:val="007424E4"/>
    <w:rsid w:val="00792B3F"/>
    <w:rsid w:val="00795898"/>
    <w:rsid w:val="00796C56"/>
    <w:rsid w:val="007C0A9E"/>
    <w:rsid w:val="007C0E5D"/>
    <w:rsid w:val="007C42F2"/>
    <w:rsid w:val="007D59B1"/>
    <w:rsid w:val="007F1671"/>
    <w:rsid w:val="0080451B"/>
    <w:rsid w:val="00806D8E"/>
    <w:rsid w:val="00807DD4"/>
    <w:rsid w:val="0081266F"/>
    <w:rsid w:val="008166B1"/>
    <w:rsid w:val="008245A5"/>
    <w:rsid w:val="0083246F"/>
    <w:rsid w:val="00834A30"/>
    <w:rsid w:val="008353F3"/>
    <w:rsid w:val="0085296B"/>
    <w:rsid w:val="00875EA4"/>
    <w:rsid w:val="00876722"/>
    <w:rsid w:val="00890E3B"/>
    <w:rsid w:val="00892624"/>
    <w:rsid w:val="008A26DD"/>
    <w:rsid w:val="008A31F6"/>
    <w:rsid w:val="008B4679"/>
    <w:rsid w:val="008B5624"/>
    <w:rsid w:val="008B7A37"/>
    <w:rsid w:val="008C6CD9"/>
    <w:rsid w:val="008E151D"/>
    <w:rsid w:val="008E152A"/>
    <w:rsid w:val="00902818"/>
    <w:rsid w:val="009355A4"/>
    <w:rsid w:val="00940B0C"/>
    <w:rsid w:val="00955B19"/>
    <w:rsid w:val="0096377C"/>
    <w:rsid w:val="00963AAD"/>
    <w:rsid w:val="00967C2C"/>
    <w:rsid w:val="009713CF"/>
    <w:rsid w:val="009727BE"/>
    <w:rsid w:val="00973AD6"/>
    <w:rsid w:val="00973BCB"/>
    <w:rsid w:val="00974990"/>
    <w:rsid w:val="00976444"/>
    <w:rsid w:val="0099763A"/>
    <w:rsid w:val="009A4A33"/>
    <w:rsid w:val="009A68CC"/>
    <w:rsid w:val="009B1E4B"/>
    <w:rsid w:val="00A13AC2"/>
    <w:rsid w:val="00A35603"/>
    <w:rsid w:val="00A42C44"/>
    <w:rsid w:val="00A6125D"/>
    <w:rsid w:val="00A654DC"/>
    <w:rsid w:val="00A679E7"/>
    <w:rsid w:val="00A73B80"/>
    <w:rsid w:val="00AB2190"/>
    <w:rsid w:val="00AB239A"/>
    <w:rsid w:val="00AB4F26"/>
    <w:rsid w:val="00AD4FD8"/>
    <w:rsid w:val="00AF5BC6"/>
    <w:rsid w:val="00B110C1"/>
    <w:rsid w:val="00B146DE"/>
    <w:rsid w:val="00B3320B"/>
    <w:rsid w:val="00B36764"/>
    <w:rsid w:val="00B406D0"/>
    <w:rsid w:val="00B5556C"/>
    <w:rsid w:val="00B716D5"/>
    <w:rsid w:val="00B722AB"/>
    <w:rsid w:val="00B960D0"/>
    <w:rsid w:val="00B97180"/>
    <w:rsid w:val="00BB5BBF"/>
    <w:rsid w:val="00BB5BE7"/>
    <w:rsid w:val="00BC4F94"/>
    <w:rsid w:val="00BC7911"/>
    <w:rsid w:val="00BE5F48"/>
    <w:rsid w:val="00BF6192"/>
    <w:rsid w:val="00C12EFA"/>
    <w:rsid w:val="00C2019D"/>
    <w:rsid w:val="00C239A0"/>
    <w:rsid w:val="00C330B6"/>
    <w:rsid w:val="00C35425"/>
    <w:rsid w:val="00C435E7"/>
    <w:rsid w:val="00C61775"/>
    <w:rsid w:val="00C6261F"/>
    <w:rsid w:val="00C801A0"/>
    <w:rsid w:val="00C86E88"/>
    <w:rsid w:val="00CB018F"/>
    <w:rsid w:val="00CB384F"/>
    <w:rsid w:val="00CB6B89"/>
    <w:rsid w:val="00CD1225"/>
    <w:rsid w:val="00D32DCF"/>
    <w:rsid w:val="00D72081"/>
    <w:rsid w:val="00D90770"/>
    <w:rsid w:val="00DA4F71"/>
    <w:rsid w:val="00DB0C87"/>
    <w:rsid w:val="00DE77D8"/>
    <w:rsid w:val="00DF2803"/>
    <w:rsid w:val="00DF5806"/>
    <w:rsid w:val="00E0066D"/>
    <w:rsid w:val="00E02311"/>
    <w:rsid w:val="00E02F8A"/>
    <w:rsid w:val="00E16385"/>
    <w:rsid w:val="00E50A63"/>
    <w:rsid w:val="00E675E9"/>
    <w:rsid w:val="00E768CD"/>
    <w:rsid w:val="00E875E1"/>
    <w:rsid w:val="00EA5FC9"/>
    <w:rsid w:val="00EB4490"/>
    <w:rsid w:val="00EC498D"/>
    <w:rsid w:val="00ED49EF"/>
    <w:rsid w:val="00EF77BB"/>
    <w:rsid w:val="00F15C78"/>
    <w:rsid w:val="00F27692"/>
    <w:rsid w:val="00F673C4"/>
    <w:rsid w:val="00F84226"/>
    <w:rsid w:val="00F90A7E"/>
    <w:rsid w:val="00FA1CB8"/>
    <w:rsid w:val="00FB284C"/>
    <w:rsid w:val="00FB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E037A"/>
  <w15:docId w15:val="{BD8317CF-8E06-4C6D-B344-864F999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4E4"/>
    <w:pPr>
      <w:tabs>
        <w:tab w:val="num" w:pos="709"/>
      </w:tabs>
      <w:spacing w:after="12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9625A"/>
    <w:pPr>
      <w:keepNext/>
      <w:keepLines/>
      <w:spacing w:before="48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AB2190"/>
    <w:pPr>
      <w:keepNext/>
      <w:spacing w:before="240" w:after="60"/>
      <w:outlineLvl w:val="1"/>
    </w:pPr>
    <w:rPr>
      <w:rFonts w:asciiTheme="minorHAnsi" w:hAnsiTheme="minorHAnsi"/>
      <w:b/>
      <w:bCs/>
      <w:iCs/>
      <w:color w:val="1F497D" w:themeColor="text2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2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2190"/>
    <w:rPr>
      <w:rFonts w:eastAsia="Times New Roman" w:cs="Arial"/>
      <w:b/>
      <w:bCs/>
      <w:iCs/>
      <w:color w:val="1F497D" w:themeColor="text2"/>
      <w:sz w:val="28"/>
      <w:szCs w:val="28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69625A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4E4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75EA4"/>
    <w:pPr>
      <w:spacing w:after="100"/>
      <w:ind w:left="240"/>
      <w:jc w:val="left"/>
    </w:pPr>
  </w:style>
  <w:style w:type="character" w:styleId="Hyperlink">
    <w:name w:val="Hyperlink"/>
    <w:basedOn w:val="Fontepargpadro"/>
    <w:uiPriority w:val="99"/>
    <w:unhideWhenUsed/>
    <w:rsid w:val="007424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4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E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7424E4"/>
  </w:style>
  <w:style w:type="character" w:customStyle="1" w:styleId="CorpodetextoChar">
    <w:name w:val="Corpo de texto Char"/>
    <w:basedOn w:val="Fontepargpadro"/>
    <w:link w:val="Corpodetexto"/>
    <w:semiHidden/>
    <w:rsid w:val="007424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0C7E77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22E1B"/>
    <w:rPr>
      <w:rFonts w:asciiTheme="majorHAnsi" w:eastAsiaTheme="majorEastAsia" w:hAnsiTheme="majorHAnsi" w:cstheme="majorBidi"/>
      <w:b/>
      <w:bCs/>
      <w:i/>
      <w:color w:val="1F497D" w:themeColor="text2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13AC2"/>
    <w:pPr>
      <w:tabs>
        <w:tab w:val="clear" w:pos="709"/>
        <w:tab w:val="right" w:pos="8494"/>
      </w:tabs>
      <w:spacing w:after="100"/>
      <w:jc w:val="left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12EFA"/>
    <w:pPr>
      <w:tabs>
        <w:tab w:val="clear" w:pos="709"/>
      </w:tabs>
      <w:spacing w:after="100"/>
      <w:ind w:left="480"/>
    </w:pPr>
  </w:style>
  <w:style w:type="paragraph" w:styleId="Cabealho">
    <w:name w:val="header"/>
    <w:basedOn w:val="Normal"/>
    <w:link w:val="CabealhoChar"/>
    <w:semiHidden/>
    <w:rsid w:val="00B36764"/>
    <w:pPr>
      <w:tabs>
        <w:tab w:val="clear" w:pos="709"/>
        <w:tab w:val="center" w:pos="4419"/>
        <w:tab w:val="right" w:pos="8838"/>
      </w:tabs>
      <w:spacing w:after="0" w:line="240" w:lineRule="auto"/>
      <w:jc w:val="left"/>
    </w:pPr>
    <w:rPr>
      <w:rFonts w:ascii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semiHidden/>
    <w:rsid w:val="00B36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5FC9"/>
    <w:pPr>
      <w:tabs>
        <w:tab w:val="clear" w:pos="709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C9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4A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A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A30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4A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4A30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42FD"/>
    <w:pPr>
      <w:tabs>
        <w:tab w:val="clear" w:pos="709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E0C0-69D6-44DB-8E38-A8A7EA1A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</dc:creator>
  <cp:lastModifiedBy>Ubiratan Adler</cp:lastModifiedBy>
  <cp:revision>2</cp:revision>
  <cp:lastPrinted>2018-02-22T17:40:00Z</cp:lastPrinted>
  <dcterms:created xsi:type="dcterms:W3CDTF">2018-02-22T17:41:00Z</dcterms:created>
  <dcterms:modified xsi:type="dcterms:W3CDTF">2018-02-22T17:41:00Z</dcterms:modified>
</cp:coreProperties>
</file>